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340C4" w14:textId="0F4D45AE" w:rsidR="00314B8A" w:rsidRPr="00314B8A" w:rsidRDefault="00314B8A" w:rsidP="00314B8A">
      <w:pPr>
        <w:spacing w:after="0"/>
        <w:rPr>
          <w:bCs/>
          <w:sz w:val="24"/>
          <w:szCs w:val="24"/>
        </w:rPr>
      </w:pPr>
      <w:r w:rsidRPr="00314B8A">
        <w:rPr>
          <w:bCs/>
          <w:sz w:val="24"/>
          <w:szCs w:val="24"/>
        </w:rPr>
        <w:t xml:space="preserve">Prot. </w:t>
      </w:r>
      <w:r w:rsidR="00B53DA3" w:rsidRPr="00B53DA3">
        <w:rPr>
          <w:bCs/>
          <w:sz w:val="24"/>
          <w:szCs w:val="24"/>
          <w:u w:val="single"/>
        </w:rPr>
        <w:t>6274</w:t>
      </w:r>
      <w:r w:rsidRPr="00314B8A">
        <w:rPr>
          <w:bCs/>
          <w:sz w:val="24"/>
          <w:szCs w:val="24"/>
        </w:rPr>
        <w:t xml:space="preserve">_pos. </w:t>
      </w:r>
      <w:r w:rsidR="00B53DA3">
        <w:rPr>
          <w:bCs/>
          <w:sz w:val="24"/>
          <w:szCs w:val="24"/>
          <w:u w:val="single"/>
        </w:rPr>
        <w:t>VI.2.6</w:t>
      </w:r>
      <w:r w:rsidRPr="00314B8A">
        <w:rPr>
          <w:bCs/>
          <w:sz w:val="24"/>
          <w:szCs w:val="24"/>
        </w:rPr>
        <w:t>_ del _</w:t>
      </w:r>
      <w:r w:rsidR="00B53DA3" w:rsidRPr="00B53DA3">
        <w:rPr>
          <w:bCs/>
          <w:sz w:val="24"/>
          <w:szCs w:val="24"/>
          <w:u w:val="single"/>
        </w:rPr>
        <w:t>23/11/2022</w:t>
      </w:r>
      <w:r w:rsidRPr="00314B8A">
        <w:rPr>
          <w:bCs/>
          <w:sz w:val="24"/>
          <w:szCs w:val="24"/>
        </w:rPr>
        <w:t>_</w:t>
      </w:r>
    </w:p>
    <w:p w14:paraId="6F6972E1" w14:textId="0581BD99" w:rsidR="000E6960" w:rsidRDefault="00DD0D9E" w:rsidP="00E46C1F">
      <w:pPr>
        <w:spacing w:after="0"/>
        <w:jc w:val="center"/>
      </w:pPr>
      <w:r w:rsidRPr="00075D79">
        <w:rPr>
          <w:b/>
          <w:sz w:val="36"/>
          <w:szCs w:val="36"/>
        </w:rPr>
        <w:t xml:space="preserve">DISCIPLINARE DI GARA </w:t>
      </w:r>
    </w:p>
    <w:p w14:paraId="5389D5DB" w14:textId="40746691" w:rsidR="00F70AA6" w:rsidRDefault="00F70AA6" w:rsidP="00EC4A32">
      <w:pPr>
        <w:jc w:val="center"/>
        <w:rPr>
          <w:rFonts w:cstheme="minorHAnsi"/>
          <w:b/>
          <w:sz w:val="28"/>
          <w:szCs w:val="28"/>
        </w:rPr>
      </w:pPr>
      <w:r>
        <w:rPr>
          <w:rFonts w:cstheme="minorHAnsi"/>
          <w:b/>
          <w:sz w:val="28"/>
          <w:szCs w:val="28"/>
        </w:rPr>
        <w:t xml:space="preserve">Servizio noleggio bus con autista </w:t>
      </w:r>
    </w:p>
    <w:p w14:paraId="47D29421" w14:textId="1FF6A0F7" w:rsidR="00C2650D" w:rsidRPr="00DD0D9E" w:rsidRDefault="00DD0D9E" w:rsidP="00EC4A32">
      <w:pPr>
        <w:jc w:val="center"/>
        <w:rPr>
          <w:b/>
        </w:rPr>
      </w:pPr>
      <w:r w:rsidRPr="00DD0D9E">
        <w:rPr>
          <w:b/>
        </w:rPr>
        <w:t>PREMESSA</w:t>
      </w:r>
    </w:p>
    <w:p w14:paraId="748999A4" w14:textId="13C8F89F" w:rsidR="00DD0D9E" w:rsidRPr="00DD0D9E" w:rsidRDefault="00DD0D9E" w:rsidP="00DD0D9E">
      <w:pPr>
        <w:pStyle w:val="Corpodeltesto3"/>
        <w:jc w:val="both"/>
        <w:rPr>
          <w:rFonts w:asciiTheme="minorHAnsi" w:hAnsiTheme="minorHAnsi"/>
          <w:sz w:val="24"/>
          <w:szCs w:val="24"/>
        </w:rPr>
      </w:pPr>
      <w:r w:rsidRPr="00A21FF6">
        <w:rPr>
          <w:rFonts w:asciiTheme="minorHAnsi" w:hAnsiTheme="minorHAnsi" w:cstheme="minorHAnsi"/>
          <w:sz w:val="24"/>
          <w:szCs w:val="24"/>
        </w:rPr>
        <w:t xml:space="preserve">Procedura negoziata ai sensi del D.L. 50/2016 </w:t>
      </w:r>
      <w:r w:rsidR="003002E3" w:rsidRPr="00A21FF6">
        <w:rPr>
          <w:rFonts w:asciiTheme="minorHAnsi" w:hAnsiTheme="minorHAnsi" w:cstheme="minorHAnsi"/>
          <w:sz w:val="24"/>
          <w:szCs w:val="24"/>
        </w:rPr>
        <w:t xml:space="preserve">e </w:t>
      </w:r>
      <w:proofErr w:type="spellStart"/>
      <w:proofErr w:type="gramStart"/>
      <w:r w:rsidR="003002E3" w:rsidRPr="00A21FF6">
        <w:rPr>
          <w:rFonts w:asciiTheme="minorHAnsi" w:hAnsiTheme="minorHAnsi" w:cstheme="minorHAnsi"/>
          <w:sz w:val="24"/>
          <w:szCs w:val="24"/>
        </w:rPr>
        <w:t>ss.mm.ii</w:t>
      </w:r>
      <w:proofErr w:type="spellEnd"/>
      <w:proofErr w:type="gramEnd"/>
      <w:r w:rsidR="003002E3" w:rsidRPr="00A21FF6">
        <w:rPr>
          <w:rFonts w:asciiTheme="minorHAnsi" w:hAnsiTheme="minorHAnsi" w:cstheme="minorHAnsi"/>
          <w:sz w:val="24"/>
          <w:szCs w:val="24"/>
        </w:rPr>
        <w:t xml:space="preserve">, </w:t>
      </w:r>
      <w:r w:rsidRPr="00A21FF6">
        <w:rPr>
          <w:rFonts w:asciiTheme="minorHAnsi" w:hAnsiTheme="minorHAnsi" w:cstheme="minorHAnsi"/>
          <w:sz w:val="24"/>
          <w:szCs w:val="24"/>
        </w:rPr>
        <w:t xml:space="preserve">per </w:t>
      </w:r>
      <w:r w:rsidR="00EB31E2">
        <w:rPr>
          <w:rFonts w:asciiTheme="minorHAnsi" w:hAnsiTheme="minorHAnsi" w:cstheme="minorHAnsi"/>
          <w:sz w:val="24"/>
          <w:szCs w:val="24"/>
        </w:rPr>
        <w:t>i</w:t>
      </w:r>
      <w:r w:rsidR="00F70AA6">
        <w:rPr>
          <w:rFonts w:asciiTheme="minorHAnsi" w:hAnsiTheme="minorHAnsi" w:cstheme="minorHAnsi"/>
          <w:sz w:val="24"/>
          <w:szCs w:val="24"/>
        </w:rPr>
        <w:t xml:space="preserve">l servizio di noleggio bus in occasione di visite d’istruzione per le classi </w:t>
      </w:r>
      <w:r w:rsidR="00EB31E2">
        <w:rPr>
          <w:rFonts w:asciiTheme="minorHAnsi" w:hAnsiTheme="minorHAnsi" w:cstheme="minorHAnsi"/>
          <w:sz w:val="24"/>
          <w:szCs w:val="24"/>
        </w:rPr>
        <w:t xml:space="preserve"> </w:t>
      </w:r>
      <w:r w:rsidRPr="00A21FF6">
        <w:rPr>
          <w:rFonts w:asciiTheme="minorHAnsi" w:hAnsiTheme="minorHAnsi" w:cstheme="minorHAnsi"/>
          <w:sz w:val="24"/>
          <w:szCs w:val="24"/>
        </w:rPr>
        <w:t>d</w:t>
      </w:r>
      <w:r w:rsidR="00F70AA6">
        <w:rPr>
          <w:rFonts w:asciiTheme="minorHAnsi" w:hAnsiTheme="minorHAnsi" w:cstheme="minorHAnsi"/>
          <w:sz w:val="24"/>
          <w:szCs w:val="24"/>
        </w:rPr>
        <w:t>e</w:t>
      </w:r>
      <w:r w:rsidRPr="00A21FF6">
        <w:rPr>
          <w:rFonts w:asciiTheme="minorHAnsi" w:hAnsiTheme="minorHAnsi" w:cstheme="minorHAnsi"/>
          <w:sz w:val="24"/>
          <w:szCs w:val="24"/>
        </w:rPr>
        <w:t>ll’</w:t>
      </w:r>
      <w:r w:rsidRPr="00A21FF6">
        <w:rPr>
          <w:rFonts w:asciiTheme="minorHAnsi" w:hAnsiTheme="minorHAnsi" w:cstheme="minorHAnsi"/>
          <w:b/>
          <w:sz w:val="24"/>
          <w:szCs w:val="24"/>
        </w:rPr>
        <w:t xml:space="preserve">Istituto di Istruzione Superiore “Giancarlo Vallauri” </w:t>
      </w:r>
      <w:r w:rsidRPr="00E50972">
        <w:rPr>
          <w:rFonts w:asciiTheme="minorHAnsi" w:hAnsiTheme="minorHAnsi"/>
          <w:b/>
          <w:sz w:val="24"/>
          <w:szCs w:val="24"/>
        </w:rPr>
        <w:t xml:space="preserve">c.f. </w:t>
      </w:r>
    </w:p>
    <w:p w14:paraId="5DD818BF" w14:textId="18DD9F5E" w:rsidR="00DD0D9E" w:rsidRDefault="00EB31E2" w:rsidP="00DD0D9E">
      <w:pPr>
        <w:pStyle w:val="Corpodeltesto3"/>
        <w:jc w:val="both"/>
        <w:rPr>
          <w:rFonts w:asciiTheme="minorHAnsi" w:hAnsiTheme="minorHAnsi"/>
          <w:sz w:val="24"/>
          <w:szCs w:val="24"/>
        </w:rPr>
      </w:pPr>
      <w:r>
        <w:rPr>
          <w:rFonts w:asciiTheme="minorHAnsi" w:hAnsiTheme="minorHAnsi"/>
          <w:sz w:val="24"/>
          <w:szCs w:val="24"/>
        </w:rPr>
        <w:t xml:space="preserve">Termine richiesta </w:t>
      </w:r>
      <w:r w:rsidR="009E21D5">
        <w:rPr>
          <w:rFonts w:asciiTheme="minorHAnsi" w:hAnsiTheme="minorHAnsi"/>
          <w:sz w:val="24"/>
          <w:szCs w:val="24"/>
        </w:rPr>
        <w:t>chiarimenti:</w:t>
      </w:r>
      <w:r>
        <w:rPr>
          <w:rFonts w:asciiTheme="minorHAnsi" w:hAnsiTheme="minorHAnsi"/>
          <w:sz w:val="24"/>
          <w:szCs w:val="24"/>
        </w:rPr>
        <w:t xml:space="preserve"> </w:t>
      </w:r>
      <w:r w:rsidR="00314B8A">
        <w:rPr>
          <w:rFonts w:asciiTheme="minorHAnsi" w:hAnsiTheme="minorHAnsi"/>
          <w:sz w:val="24"/>
          <w:szCs w:val="24"/>
        </w:rPr>
        <w:t>10</w:t>
      </w:r>
      <w:r>
        <w:rPr>
          <w:rFonts w:asciiTheme="minorHAnsi" w:hAnsiTheme="minorHAnsi"/>
          <w:sz w:val="24"/>
          <w:szCs w:val="24"/>
        </w:rPr>
        <w:t>/</w:t>
      </w:r>
      <w:r w:rsidR="00314B8A">
        <w:rPr>
          <w:rFonts w:asciiTheme="minorHAnsi" w:hAnsiTheme="minorHAnsi"/>
          <w:sz w:val="24"/>
          <w:szCs w:val="24"/>
        </w:rPr>
        <w:t>12</w:t>
      </w:r>
      <w:r>
        <w:rPr>
          <w:rFonts w:asciiTheme="minorHAnsi" w:hAnsiTheme="minorHAnsi"/>
          <w:sz w:val="24"/>
          <w:szCs w:val="24"/>
        </w:rPr>
        <w:t>/</w:t>
      </w:r>
      <w:r w:rsidR="00314B8A">
        <w:rPr>
          <w:rFonts w:asciiTheme="minorHAnsi" w:hAnsiTheme="minorHAnsi"/>
          <w:sz w:val="24"/>
          <w:szCs w:val="24"/>
        </w:rPr>
        <w:t>2022</w:t>
      </w:r>
      <w:r>
        <w:rPr>
          <w:rFonts w:asciiTheme="minorHAnsi" w:hAnsiTheme="minorHAnsi"/>
          <w:sz w:val="24"/>
          <w:szCs w:val="24"/>
        </w:rPr>
        <w:t xml:space="preserve"> </w:t>
      </w:r>
    </w:p>
    <w:p w14:paraId="1B764859" w14:textId="493BECF4" w:rsidR="009E21D5" w:rsidRDefault="009E21D5" w:rsidP="00DD0D9E">
      <w:pPr>
        <w:pStyle w:val="Corpodeltesto3"/>
        <w:jc w:val="both"/>
        <w:rPr>
          <w:rFonts w:asciiTheme="minorHAnsi" w:hAnsiTheme="minorHAnsi"/>
          <w:sz w:val="24"/>
          <w:szCs w:val="24"/>
        </w:rPr>
      </w:pPr>
      <w:r>
        <w:rPr>
          <w:rFonts w:asciiTheme="minorHAnsi" w:hAnsiTheme="minorHAnsi"/>
          <w:sz w:val="24"/>
          <w:szCs w:val="24"/>
        </w:rPr>
        <w:t>Termine presentazione offerta</w:t>
      </w:r>
      <w:r w:rsidRPr="00314B8A">
        <w:rPr>
          <w:rFonts w:asciiTheme="minorHAnsi" w:hAnsiTheme="minorHAnsi"/>
          <w:i/>
          <w:iCs/>
          <w:sz w:val="24"/>
          <w:szCs w:val="24"/>
        </w:rPr>
        <w:t xml:space="preserve">: </w:t>
      </w:r>
      <w:r w:rsidR="00314B8A">
        <w:rPr>
          <w:rFonts w:asciiTheme="minorHAnsi" w:hAnsiTheme="minorHAnsi"/>
          <w:i/>
          <w:iCs/>
          <w:sz w:val="24"/>
          <w:szCs w:val="24"/>
        </w:rPr>
        <w:t>15</w:t>
      </w:r>
      <w:r>
        <w:rPr>
          <w:rFonts w:asciiTheme="minorHAnsi" w:hAnsiTheme="minorHAnsi"/>
          <w:sz w:val="24"/>
          <w:szCs w:val="24"/>
        </w:rPr>
        <w:t>/</w:t>
      </w:r>
      <w:r w:rsidR="00314B8A">
        <w:rPr>
          <w:rFonts w:asciiTheme="minorHAnsi" w:hAnsiTheme="minorHAnsi"/>
          <w:sz w:val="24"/>
          <w:szCs w:val="24"/>
        </w:rPr>
        <w:t>12</w:t>
      </w:r>
      <w:r>
        <w:rPr>
          <w:rFonts w:asciiTheme="minorHAnsi" w:hAnsiTheme="minorHAnsi"/>
          <w:sz w:val="24"/>
          <w:szCs w:val="24"/>
        </w:rPr>
        <w:t>/</w:t>
      </w:r>
      <w:r w:rsidR="00314B8A">
        <w:rPr>
          <w:rFonts w:asciiTheme="minorHAnsi" w:hAnsiTheme="minorHAnsi"/>
          <w:sz w:val="24"/>
          <w:szCs w:val="24"/>
        </w:rPr>
        <w:t>2022</w:t>
      </w:r>
      <w:r w:rsidR="00201C42">
        <w:rPr>
          <w:rFonts w:asciiTheme="minorHAnsi" w:hAnsiTheme="minorHAnsi"/>
          <w:sz w:val="24"/>
          <w:szCs w:val="24"/>
        </w:rPr>
        <w:t xml:space="preserve"> alle ore 1</w:t>
      </w:r>
      <w:r w:rsidR="00314B8A">
        <w:rPr>
          <w:rFonts w:asciiTheme="minorHAnsi" w:hAnsiTheme="minorHAnsi"/>
          <w:sz w:val="24"/>
          <w:szCs w:val="24"/>
        </w:rPr>
        <w:t>2</w:t>
      </w:r>
      <w:r w:rsidR="00201C42">
        <w:rPr>
          <w:rFonts w:asciiTheme="minorHAnsi" w:hAnsiTheme="minorHAnsi"/>
          <w:sz w:val="24"/>
          <w:szCs w:val="24"/>
        </w:rPr>
        <w:t>.00</w:t>
      </w:r>
    </w:p>
    <w:p w14:paraId="463A2E14" w14:textId="1685C36B" w:rsidR="00856F68" w:rsidRDefault="00856F68" w:rsidP="00314B8A">
      <w:pPr>
        <w:pStyle w:val="Corpodeltesto3"/>
        <w:pBdr>
          <w:bottom w:val="single" w:sz="4" w:space="1" w:color="auto"/>
        </w:pBdr>
        <w:jc w:val="both"/>
        <w:rPr>
          <w:rFonts w:asciiTheme="minorHAnsi" w:hAnsiTheme="minorHAnsi"/>
          <w:sz w:val="24"/>
          <w:szCs w:val="24"/>
        </w:rPr>
      </w:pPr>
      <w:r>
        <w:rPr>
          <w:rFonts w:asciiTheme="minorHAnsi" w:hAnsiTheme="minorHAnsi"/>
          <w:sz w:val="24"/>
          <w:szCs w:val="24"/>
        </w:rPr>
        <w:t xml:space="preserve">L’apertura delle buste avverrà il </w:t>
      </w:r>
      <w:r w:rsidR="00EC4A32">
        <w:rPr>
          <w:rFonts w:asciiTheme="minorHAnsi" w:hAnsiTheme="minorHAnsi"/>
          <w:sz w:val="24"/>
          <w:szCs w:val="24"/>
          <w:u w:val="single"/>
        </w:rPr>
        <w:t>_</w:t>
      </w:r>
      <w:r w:rsidR="00F35906">
        <w:rPr>
          <w:rFonts w:asciiTheme="minorHAnsi" w:hAnsiTheme="minorHAnsi"/>
          <w:sz w:val="24"/>
          <w:szCs w:val="24"/>
          <w:u w:val="single"/>
        </w:rPr>
        <w:t>_</w:t>
      </w:r>
      <w:r w:rsidR="00314B8A">
        <w:rPr>
          <w:rFonts w:asciiTheme="minorHAnsi" w:hAnsiTheme="minorHAnsi"/>
          <w:sz w:val="24"/>
          <w:szCs w:val="24"/>
          <w:u w:val="single"/>
        </w:rPr>
        <w:t>19</w:t>
      </w:r>
      <w:r w:rsidR="009E21D5">
        <w:rPr>
          <w:rFonts w:asciiTheme="minorHAnsi" w:hAnsiTheme="minorHAnsi"/>
          <w:sz w:val="24"/>
          <w:szCs w:val="24"/>
          <w:u w:val="single"/>
        </w:rPr>
        <w:t>/</w:t>
      </w:r>
      <w:r w:rsidR="00314B8A">
        <w:rPr>
          <w:rFonts w:asciiTheme="minorHAnsi" w:hAnsiTheme="minorHAnsi"/>
          <w:sz w:val="24"/>
          <w:szCs w:val="24"/>
          <w:u w:val="single"/>
        </w:rPr>
        <w:t>12</w:t>
      </w:r>
      <w:r w:rsidR="009E21D5">
        <w:rPr>
          <w:rFonts w:asciiTheme="minorHAnsi" w:hAnsiTheme="minorHAnsi"/>
          <w:sz w:val="24"/>
          <w:szCs w:val="24"/>
          <w:u w:val="single"/>
        </w:rPr>
        <w:t>/</w:t>
      </w:r>
      <w:r w:rsidR="00314B8A">
        <w:rPr>
          <w:rFonts w:asciiTheme="minorHAnsi" w:hAnsiTheme="minorHAnsi"/>
          <w:sz w:val="24"/>
          <w:szCs w:val="24"/>
          <w:u w:val="single"/>
        </w:rPr>
        <w:t>2022</w:t>
      </w:r>
      <w:r w:rsidR="00F35906">
        <w:rPr>
          <w:rFonts w:asciiTheme="minorHAnsi" w:hAnsiTheme="minorHAnsi"/>
          <w:sz w:val="24"/>
          <w:szCs w:val="24"/>
          <w:u w:val="single"/>
        </w:rPr>
        <w:t>_</w:t>
      </w:r>
      <w:r w:rsidR="00EC4A32">
        <w:rPr>
          <w:rFonts w:asciiTheme="minorHAnsi" w:hAnsiTheme="minorHAnsi"/>
          <w:sz w:val="24"/>
          <w:szCs w:val="24"/>
          <w:u w:val="single"/>
        </w:rPr>
        <w:t>_</w:t>
      </w:r>
      <w:r>
        <w:rPr>
          <w:rFonts w:asciiTheme="minorHAnsi" w:hAnsiTheme="minorHAnsi"/>
          <w:sz w:val="24"/>
          <w:szCs w:val="24"/>
        </w:rPr>
        <w:t xml:space="preserve"> alle ore </w:t>
      </w:r>
      <w:r w:rsidR="005F3072">
        <w:rPr>
          <w:rFonts w:asciiTheme="minorHAnsi" w:hAnsiTheme="minorHAnsi"/>
          <w:sz w:val="24"/>
          <w:szCs w:val="24"/>
        </w:rPr>
        <w:t>10</w:t>
      </w:r>
      <w:r>
        <w:rPr>
          <w:rFonts w:asciiTheme="minorHAnsi" w:hAnsiTheme="minorHAnsi"/>
          <w:sz w:val="24"/>
          <w:szCs w:val="24"/>
        </w:rPr>
        <w:t>.00.</w:t>
      </w:r>
    </w:p>
    <w:p w14:paraId="4106952D" w14:textId="77777777" w:rsidR="00545FE0" w:rsidRPr="00545FE0" w:rsidRDefault="00545FE0" w:rsidP="00C5684B">
      <w:pPr>
        <w:pStyle w:val="Titolo1"/>
        <w:numPr>
          <w:ilvl w:val="0"/>
          <w:numId w:val="2"/>
        </w:numPr>
        <w:rPr>
          <w:b/>
        </w:rPr>
      </w:pPr>
      <w:r w:rsidRPr="00545FE0">
        <w:rPr>
          <w:b/>
        </w:rPr>
        <w:t>OGGETTO</w:t>
      </w:r>
    </w:p>
    <w:p w14:paraId="0AB3AD5F" w14:textId="77777777" w:rsidR="00F70AA6" w:rsidRDefault="00F70AA6" w:rsidP="00545FE0">
      <w:pPr>
        <w:pStyle w:val="testo3"/>
        <w:ind w:left="0"/>
        <w:rPr>
          <w:rFonts w:asciiTheme="minorHAnsi" w:hAnsiTheme="minorHAnsi"/>
          <w:iCs/>
          <w:sz w:val="24"/>
          <w:szCs w:val="24"/>
        </w:rPr>
      </w:pPr>
      <w:r>
        <w:rPr>
          <w:rFonts w:asciiTheme="minorHAnsi" w:hAnsiTheme="minorHAnsi"/>
          <w:iCs/>
          <w:sz w:val="24"/>
          <w:szCs w:val="24"/>
        </w:rPr>
        <w:t>Servizio noleggio bus con autista</w:t>
      </w:r>
    </w:p>
    <w:p w14:paraId="5F8B52B7" w14:textId="77777777" w:rsidR="000B2F10" w:rsidRDefault="00545FE0" w:rsidP="00545FE0">
      <w:pPr>
        <w:pStyle w:val="NormaleWeb"/>
        <w:keepNext/>
        <w:spacing w:before="0" w:beforeAutospacing="0" w:after="0" w:afterAutospacing="0" w:line="276" w:lineRule="auto"/>
        <w:jc w:val="both"/>
        <w:rPr>
          <w:rFonts w:asciiTheme="minorHAnsi" w:eastAsia="Calibri" w:hAnsiTheme="minorHAnsi"/>
          <w:lang w:eastAsia="en-US"/>
        </w:rPr>
      </w:pPr>
      <w:r>
        <w:rPr>
          <w:rFonts w:asciiTheme="minorHAnsi" w:eastAsia="Calibri" w:hAnsiTheme="minorHAnsi"/>
          <w:lang w:eastAsia="en-US"/>
        </w:rPr>
        <w:t xml:space="preserve">L’importo di spesa per </w:t>
      </w:r>
      <w:r w:rsidR="00F70AA6">
        <w:rPr>
          <w:rFonts w:asciiTheme="minorHAnsi" w:eastAsia="Calibri" w:hAnsiTheme="minorHAnsi"/>
          <w:lang w:eastAsia="en-US"/>
        </w:rPr>
        <w:t xml:space="preserve">il servizio in oggetto è stimato in </w:t>
      </w:r>
    </w:p>
    <w:tbl>
      <w:tblPr>
        <w:tblStyle w:val="Grigliatabella"/>
        <w:tblW w:w="5000" w:type="pct"/>
        <w:tblLook w:val="04A0" w:firstRow="1" w:lastRow="0" w:firstColumn="1" w:lastColumn="0" w:noHBand="0" w:noVBand="1"/>
      </w:tblPr>
      <w:tblGrid>
        <w:gridCol w:w="6292"/>
        <w:gridCol w:w="1668"/>
        <w:gridCol w:w="1668"/>
      </w:tblGrid>
      <w:tr w:rsidR="00CF12B7" w14:paraId="4D114D0E" w14:textId="3C89AF5D" w:rsidTr="0034700D">
        <w:tc>
          <w:tcPr>
            <w:tcW w:w="3268" w:type="pct"/>
            <w:shd w:val="clear" w:color="auto" w:fill="FFFF00"/>
          </w:tcPr>
          <w:p w14:paraId="5684EC3D" w14:textId="77777777" w:rsidR="00CF12B7" w:rsidRDefault="00CF12B7" w:rsidP="00545FE0">
            <w:pPr>
              <w:pStyle w:val="NormaleWeb"/>
              <w:keepNext/>
              <w:spacing w:before="0" w:beforeAutospacing="0" w:after="0" w:afterAutospacing="0" w:line="276" w:lineRule="auto"/>
              <w:jc w:val="both"/>
              <w:rPr>
                <w:rFonts w:asciiTheme="minorHAnsi" w:eastAsia="Calibri" w:hAnsiTheme="minorHAnsi"/>
                <w:b/>
                <w:u w:val="single"/>
                <w:lang w:eastAsia="en-US"/>
              </w:rPr>
            </w:pPr>
            <w:r>
              <w:rPr>
                <w:rFonts w:asciiTheme="minorHAnsi" w:eastAsia="Calibri" w:hAnsiTheme="minorHAnsi"/>
                <w:b/>
                <w:u w:val="single"/>
                <w:lang w:eastAsia="en-US"/>
              </w:rPr>
              <w:t>LOTTI</w:t>
            </w:r>
          </w:p>
          <w:p w14:paraId="43D3AD95" w14:textId="6F1B42AB" w:rsidR="00D466F3" w:rsidRPr="00D466F3" w:rsidRDefault="00D466F3" w:rsidP="00545FE0">
            <w:pPr>
              <w:pStyle w:val="NormaleWeb"/>
              <w:keepNext/>
              <w:spacing w:before="0" w:beforeAutospacing="0" w:after="0" w:afterAutospacing="0" w:line="276" w:lineRule="auto"/>
              <w:jc w:val="both"/>
              <w:rPr>
                <w:rFonts w:asciiTheme="minorHAnsi" w:eastAsia="Calibri" w:hAnsiTheme="minorHAnsi"/>
                <w:b/>
                <w:bCs/>
                <w:sz w:val="20"/>
                <w:szCs w:val="20"/>
                <w:lang w:eastAsia="en-US"/>
              </w:rPr>
            </w:pPr>
            <w:r>
              <w:rPr>
                <w:rFonts w:asciiTheme="minorHAnsi" w:eastAsia="Calibri" w:hAnsiTheme="minorHAnsi"/>
                <w:b/>
                <w:bCs/>
                <w:sz w:val="20"/>
                <w:szCs w:val="20"/>
                <w:lang w:eastAsia="en-US"/>
              </w:rPr>
              <w:t>LOTTI AD AGGIUDICAZIONE SEPARATA</w:t>
            </w:r>
          </w:p>
        </w:tc>
        <w:tc>
          <w:tcPr>
            <w:tcW w:w="866" w:type="pct"/>
            <w:shd w:val="clear" w:color="auto" w:fill="FFFF00"/>
          </w:tcPr>
          <w:p w14:paraId="2AB7179B" w14:textId="30852006" w:rsidR="00CF12B7" w:rsidRDefault="0034700D" w:rsidP="00545FE0">
            <w:pPr>
              <w:pStyle w:val="NormaleWeb"/>
              <w:keepNext/>
              <w:spacing w:before="0" w:beforeAutospacing="0" w:after="0" w:afterAutospacing="0" w:line="276" w:lineRule="auto"/>
              <w:jc w:val="both"/>
              <w:rPr>
                <w:rFonts w:asciiTheme="minorHAnsi" w:eastAsia="Calibri" w:hAnsiTheme="minorHAnsi"/>
                <w:b/>
                <w:u w:val="single"/>
                <w:lang w:eastAsia="en-US"/>
              </w:rPr>
            </w:pPr>
            <w:r>
              <w:rPr>
                <w:rFonts w:asciiTheme="minorHAnsi" w:eastAsia="Calibri" w:hAnsiTheme="minorHAnsi"/>
                <w:b/>
                <w:u w:val="single"/>
                <w:lang w:eastAsia="en-US"/>
              </w:rPr>
              <w:t>Importo presunto*</w:t>
            </w:r>
          </w:p>
        </w:tc>
        <w:tc>
          <w:tcPr>
            <w:tcW w:w="866" w:type="pct"/>
            <w:shd w:val="clear" w:color="auto" w:fill="FFFF00"/>
          </w:tcPr>
          <w:p w14:paraId="091969AA" w14:textId="6141AF26" w:rsidR="00CF12B7" w:rsidRDefault="00CF12B7" w:rsidP="00545FE0">
            <w:pPr>
              <w:pStyle w:val="NormaleWeb"/>
              <w:keepNext/>
              <w:spacing w:before="0" w:beforeAutospacing="0" w:after="0" w:afterAutospacing="0" w:line="276" w:lineRule="auto"/>
              <w:jc w:val="both"/>
              <w:rPr>
                <w:rFonts w:asciiTheme="minorHAnsi" w:eastAsia="Calibri" w:hAnsiTheme="minorHAnsi"/>
                <w:b/>
                <w:u w:val="single"/>
                <w:lang w:eastAsia="en-US"/>
              </w:rPr>
            </w:pPr>
            <w:r>
              <w:rPr>
                <w:rFonts w:asciiTheme="minorHAnsi" w:eastAsia="Calibri" w:hAnsiTheme="minorHAnsi"/>
                <w:b/>
                <w:u w:val="single"/>
                <w:lang w:eastAsia="en-US"/>
              </w:rPr>
              <w:t>CIG</w:t>
            </w:r>
          </w:p>
        </w:tc>
      </w:tr>
      <w:tr w:rsidR="00CF12B7" w14:paraId="7E098B15" w14:textId="2EF7614C" w:rsidTr="00CF12B7">
        <w:tc>
          <w:tcPr>
            <w:tcW w:w="3268" w:type="pct"/>
          </w:tcPr>
          <w:p w14:paraId="2BC5F152" w14:textId="4CEA7CEB" w:rsidR="00CF12B7" w:rsidRDefault="00CF12B7" w:rsidP="00545FE0">
            <w:pPr>
              <w:pStyle w:val="NormaleWeb"/>
              <w:keepNext/>
              <w:spacing w:before="0" w:beforeAutospacing="0" w:after="0" w:afterAutospacing="0" w:line="276" w:lineRule="auto"/>
              <w:jc w:val="both"/>
              <w:rPr>
                <w:rFonts w:asciiTheme="minorHAnsi" w:eastAsia="Calibri" w:hAnsiTheme="minorHAnsi"/>
                <w:b/>
                <w:u w:val="single"/>
                <w:lang w:eastAsia="en-US"/>
              </w:rPr>
            </w:pPr>
            <w:r>
              <w:rPr>
                <w:rFonts w:asciiTheme="minorHAnsi" w:eastAsia="Calibri" w:hAnsiTheme="minorHAnsi"/>
                <w:b/>
                <w:u w:val="single"/>
                <w:lang w:eastAsia="en-US"/>
              </w:rPr>
              <w:t>LOTTO 1 Noleggio bus con autista (a disposizione)</w:t>
            </w:r>
          </w:p>
        </w:tc>
        <w:tc>
          <w:tcPr>
            <w:tcW w:w="866" w:type="pct"/>
          </w:tcPr>
          <w:p w14:paraId="63C7AB75" w14:textId="4967B25E" w:rsidR="00CF12B7" w:rsidRDefault="00CF12B7" w:rsidP="00D466F3">
            <w:pPr>
              <w:pStyle w:val="NormaleWeb"/>
              <w:keepNext/>
              <w:spacing w:before="0" w:beforeAutospacing="0" w:after="0" w:afterAutospacing="0" w:line="276" w:lineRule="auto"/>
              <w:jc w:val="right"/>
              <w:rPr>
                <w:rFonts w:asciiTheme="minorHAnsi" w:eastAsia="Calibri" w:hAnsiTheme="minorHAnsi"/>
                <w:b/>
                <w:u w:val="single"/>
                <w:lang w:eastAsia="en-US"/>
              </w:rPr>
            </w:pPr>
            <w:r>
              <w:rPr>
                <w:rFonts w:asciiTheme="minorHAnsi" w:eastAsia="Calibri" w:hAnsiTheme="minorHAnsi"/>
                <w:b/>
                <w:u w:val="single"/>
                <w:lang w:eastAsia="en-US"/>
              </w:rPr>
              <w:t>31.000</w:t>
            </w:r>
          </w:p>
        </w:tc>
        <w:tc>
          <w:tcPr>
            <w:tcW w:w="866" w:type="pct"/>
          </w:tcPr>
          <w:p w14:paraId="635C5F79" w14:textId="2044E67A" w:rsidR="00CF12B7" w:rsidRDefault="00655166" w:rsidP="00545FE0">
            <w:pPr>
              <w:pStyle w:val="NormaleWeb"/>
              <w:keepNext/>
              <w:spacing w:before="0" w:beforeAutospacing="0" w:after="0" w:afterAutospacing="0" w:line="276" w:lineRule="auto"/>
              <w:jc w:val="both"/>
              <w:rPr>
                <w:rFonts w:asciiTheme="minorHAnsi" w:eastAsia="Calibri" w:hAnsiTheme="minorHAnsi"/>
                <w:b/>
                <w:u w:val="single"/>
                <w:lang w:eastAsia="en-US"/>
              </w:rPr>
            </w:pPr>
            <w:r w:rsidRPr="00655166">
              <w:rPr>
                <w:rFonts w:asciiTheme="minorHAnsi" w:eastAsia="Calibri" w:hAnsiTheme="minorHAnsi"/>
                <w:b/>
                <w:u w:val="single"/>
                <w:lang w:eastAsia="en-US"/>
              </w:rPr>
              <w:t>Z3338B7653</w:t>
            </w:r>
          </w:p>
        </w:tc>
      </w:tr>
      <w:tr w:rsidR="00CF12B7" w14:paraId="21B23CAE" w14:textId="69C78E01" w:rsidTr="00CF12B7">
        <w:tc>
          <w:tcPr>
            <w:tcW w:w="3268" w:type="pct"/>
          </w:tcPr>
          <w:p w14:paraId="4F298DD4" w14:textId="0D17D896" w:rsidR="00CF12B7" w:rsidRDefault="00CF12B7" w:rsidP="00545FE0">
            <w:pPr>
              <w:pStyle w:val="NormaleWeb"/>
              <w:keepNext/>
              <w:spacing w:before="0" w:beforeAutospacing="0" w:after="0" w:afterAutospacing="0" w:line="276" w:lineRule="auto"/>
              <w:jc w:val="both"/>
              <w:rPr>
                <w:rFonts w:asciiTheme="minorHAnsi" w:eastAsia="Calibri" w:hAnsiTheme="minorHAnsi"/>
                <w:b/>
                <w:u w:val="single"/>
                <w:lang w:eastAsia="en-US"/>
              </w:rPr>
            </w:pPr>
            <w:r>
              <w:rPr>
                <w:rFonts w:asciiTheme="minorHAnsi" w:eastAsia="Calibri" w:hAnsiTheme="minorHAnsi"/>
                <w:b/>
                <w:u w:val="single"/>
                <w:lang w:eastAsia="en-US"/>
              </w:rPr>
              <w:t>LOTTO 2 Noleggio bus con autista (solo transfert)</w:t>
            </w:r>
          </w:p>
        </w:tc>
        <w:tc>
          <w:tcPr>
            <w:tcW w:w="866" w:type="pct"/>
          </w:tcPr>
          <w:p w14:paraId="0832D8C2" w14:textId="3F16FAA3" w:rsidR="00CF12B7" w:rsidRDefault="00CF12B7" w:rsidP="00D466F3">
            <w:pPr>
              <w:pStyle w:val="NormaleWeb"/>
              <w:keepNext/>
              <w:spacing w:before="0" w:beforeAutospacing="0" w:after="0" w:afterAutospacing="0" w:line="276" w:lineRule="auto"/>
              <w:jc w:val="right"/>
              <w:rPr>
                <w:rFonts w:asciiTheme="minorHAnsi" w:eastAsia="Calibri" w:hAnsiTheme="minorHAnsi"/>
                <w:b/>
                <w:u w:val="single"/>
                <w:lang w:eastAsia="en-US"/>
              </w:rPr>
            </w:pPr>
            <w:r>
              <w:rPr>
                <w:rFonts w:asciiTheme="minorHAnsi" w:eastAsia="Calibri" w:hAnsiTheme="minorHAnsi"/>
                <w:b/>
                <w:u w:val="single"/>
                <w:lang w:eastAsia="en-US"/>
              </w:rPr>
              <w:t>8.000</w:t>
            </w:r>
          </w:p>
        </w:tc>
        <w:tc>
          <w:tcPr>
            <w:tcW w:w="866" w:type="pct"/>
          </w:tcPr>
          <w:p w14:paraId="279FAF88" w14:textId="56BD99AC" w:rsidR="00CF12B7" w:rsidRDefault="00655166" w:rsidP="00545FE0">
            <w:pPr>
              <w:pStyle w:val="NormaleWeb"/>
              <w:keepNext/>
              <w:spacing w:before="0" w:beforeAutospacing="0" w:after="0" w:afterAutospacing="0" w:line="276" w:lineRule="auto"/>
              <w:jc w:val="both"/>
              <w:rPr>
                <w:rFonts w:asciiTheme="minorHAnsi" w:eastAsia="Calibri" w:hAnsiTheme="minorHAnsi"/>
                <w:b/>
                <w:u w:val="single"/>
                <w:lang w:eastAsia="en-US"/>
              </w:rPr>
            </w:pPr>
            <w:r w:rsidRPr="00655166">
              <w:rPr>
                <w:rFonts w:asciiTheme="minorHAnsi" w:eastAsia="Calibri" w:hAnsiTheme="minorHAnsi"/>
                <w:b/>
                <w:u w:val="single"/>
                <w:lang w:eastAsia="en-US"/>
              </w:rPr>
              <w:t>Z0E38B7B0F</w:t>
            </w:r>
          </w:p>
        </w:tc>
      </w:tr>
    </w:tbl>
    <w:p w14:paraId="01FFCF30" w14:textId="77777777" w:rsidR="0034700D" w:rsidRDefault="0034700D" w:rsidP="00545FE0">
      <w:pPr>
        <w:pStyle w:val="NormaleWeb"/>
        <w:keepNext/>
        <w:spacing w:before="0" w:beforeAutospacing="0" w:after="0" w:afterAutospacing="0" w:line="276" w:lineRule="auto"/>
        <w:jc w:val="both"/>
        <w:rPr>
          <w:rFonts w:asciiTheme="minorHAnsi" w:eastAsia="Calibri" w:hAnsiTheme="minorHAnsi"/>
          <w:b/>
          <w:sz w:val="20"/>
          <w:szCs w:val="20"/>
          <w:u w:val="single"/>
          <w:lang w:eastAsia="en-US"/>
        </w:rPr>
      </w:pPr>
    </w:p>
    <w:p w14:paraId="6C0E5937" w14:textId="4DBC057B" w:rsidR="00545FE0" w:rsidRDefault="0034700D" w:rsidP="00545FE0">
      <w:pPr>
        <w:pStyle w:val="NormaleWeb"/>
        <w:keepNext/>
        <w:spacing w:before="0" w:beforeAutospacing="0" w:after="0" w:afterAutospacing="0" w:line="276" w:lineRule="auto"/>
        <w:jc w:val="both"/>
        <w:rPr>
          <w:rFonts w:asciiTheme="minorHAnsi" w:eastAsia="Calibri" w:hAnsiTheme="minorHAnsi"/>
          <w:sz w:val="20"/>
          <w:szCs w:val="20"/>
          <w:lang w:eastAsia="en-US"/>
        </w:rPr>
      </w:pPr>
      <w:r w:rsidRPr="0034700D">
        <w:rPr>
          <w:rFonts w:asciiTheme="minorHAnsi" w:eastAsia="Calibri" w:hAnsiTheme="minorHAnsi"/>
          <w:b/>
          <w:sz w:val="20"/>
          <w:szCs w:val="20"/>
          <w:u w:val="single"/>
          <w:lang w:eastAsia="en-US"/>
        </w:rPr>
        <w:t>*</w:t>
      </w:r>
      <w:r w:rsidR="00545FE0" w:rsidRPr="0034700D">
        <w:rPr>
          <w:rFonts w:asciiTheme="minorHAnsi" w:eastAsia="Calibri" w:hAnsiTheme="minorHAnsi"/>
          <w:sz w:val="20"/>
          <w:szCs w:val="20"/>
          <w:lang w:eastAsia="en-US"/>
        </w:rPr>
        <w:t xml:space="preserve"> </w:t>
      </w:r>
      <w:r w:rsidRPr="0034700D">
        <w:rPr>
          <w:rFonts w:asciiTheme="minorHAnsi" w:eastAsia="Calibri" w:hAnsiTheme="minorHAnsi"/>
          <w:sz w:val="20"/>
          <w:szCs w:val="20"/>
          <w:lang w:eastAsia="en-US"/>
        </w:rPr>
        <w:t xml:space="preserve">Importo presunto </w:t>
      </w:r>
      <w:r w:rsidR="00545FE0" w:rsidRPr="0034700D">
        <w:rPr>
          <w:rFonts w:asciiTheme="minorHAnsi" w:eastAsia="Calibri" w:hAnsiTheme="minorHAnsi"/>
          <w:sz w:val="20"/>
          <w:szCs w:val="20"/>
          <w:lang w:eastAsia="en-US"/>
        </w:rPr>
        <w:t>(IVA ESCLUSA)</w:t>
      </w:r>
      <w:r w:rsidR="00F70AA6" w:rsidRPr="0034700D">
        <w:rPr>
          <w:rFonts w:asciiTheme="minorHAnsi" w:eastAsia="Calibri" w:hAnsiTheme="minorHAnsi"/>
          <w:sz w:val="20"/>
          <w:szCs w:val="20"/>
          <w:lang w:eastAsia="en-US"/>
        </w:rPr>
        <w:t xml:space="preserve"> determinato sulla base dei valori dell’ultimo triennio (con esclusione anno 2020 – periodo COVID)</w:t>
      </w:r>
      <w:r w:rsidR="00545FE0" w:rsidRPr="0034700D">
        <w:rPr>
          <w:rFonts w:asciiTheme="minorHAnsi" w:eastAsia="Calibri" w:hAnsiTheme="minorHAnsi"/>
          <w:sz w:val="20"/>
          <w:szCs w:val="20"/>
          <w:lang w:eastAsia="en-US"/>
        </w:rPr>
        <w:t>.</w:t>
      </w:r>
    </w:p>
    <w:p w14:paraId="6C0725B4" w14:textId="2A265115" w:rsidR="00545FE0" w:rsidRPr="007A5983" w:rsidRDefault="00545FE0" w:rsidP="00545FE0">
      <w:pPr>
        <w:pStyle w:val="Testodelblocco"/>
        <w:ind w:left="0" w:right="-58"/>
        <w:rPr>
          <w:rFonts w:asciiTheme="minorHAnsi" w:hAnsiTheme="minorHAnsi"/>
          <w:szCs w:val="24"/>
        </w:rPr>
      </w:pPr>
      <w:r w:rsidRPr="007A5983">
        <w:rPr>
          <w:rFonts w:asciiTheme="minorHAnsi" w:hAnsiTheme="minorHAnsi"/>
          <w:szCs w:val="24"/>
        </w:rPr>
        <w:t xml:space="preserve">Il Responsabile del </w:t>
      </w:r>
      <w:r w:rsidR="003002E3" w:rsidRPr="007A5983">
        <w:rPr>
          <w:rFonts w:asciiTheme="minorHAnsi" w:hAnsiTheme="minorHAnsi"/>
          <w:szCs w:val="24"/>
        </w:rPr>
        <w:t>procedimento, è</w:t>
      </w:r>
      <w:r w:rsidRPr="007A5983">
        <w:rPr>
          <w:rFonts w:asciiTheme="minorHAnsi" w:hAnsiTheme="minorHAnsi"/>
          <w:szCs w:val="24"/>
        </w:rPr>
        <w:t xml:space="preserve"> </w:t>
      </w:r>
      <w:r w:rsidR="003002E3">
        <w:rPr>
          <w:rFonts w:asciiTheme="minorHAnsi" w:hAnsiTheme="minorHAnsi"/>
          <w:szCs w:val="24"/>
        </w:rPr>
        <w:t xml:space="preserve">il </w:t>
      </w:r>
      <w:r w:rsidR="00A21FF6">
        <w:rPr>
          <w:rFonts w:asciiTheme="minorHAnsi" w:hAnsiTheme="minorHAnsi"/>
          <w:szCs w:val="24"/>
        </w:rPr>
        <w:t xml:space="preserve">DSGA </w:t>
      </w:r>
      <w:r w:rsidR="00F35906">
        <w:rPr>
          <w:rFonts w:asciiTheme="minorHAnsi" w:hAnsiTheme="minorHAnsi"/>
          <w:szCs w:val="24"/>
        </w:rPr>
        <w:t>Luca Filippi</w:t>
      </w:r>
      <w:r w:rsidRPr="007A5983">
        <w:rPr>
          <w:rFonts w:asciiTheme="minorHAnsi" w:hAnsiTheme="minorHAnsi"/>
          <w:szCs w:val="24"/>
        </w:rPr>
        <w:t>.</w:t>
      </w:r>
    </w:p>
    <w:p w14:paraId="693E505E" w14:textId="21445A42" w:rsidR="00545FE0" w:rsidRPr="007A5983" w:rsidRDefault="00545FE0" w:rsidP="00545FE0">
      <w:pPr>
        <w:pStyle w:val="Corpodeltesto3"/>
        <w:jc w:val="both"/>
        <w:rPr>
          <w:rFonts w:asciiTheme="minorHAnsi" w:hAnsiTheme="minorHAnsi"/>
          <w:iCs/>
          <w:sz w:val="24"/>
          <w:szCs w:val="24"/>
        </w:rPr>
      </w:pPr>
      <w:r w:rsidRPr="007A5983">
        <w:rPr>
          <w:rFonts w:asciiTheme="minorHAnsi" w:hAnsiTheme="minorHAnsi"/>
          <w:iCs/>
          <w:sz w:val="24"/>
          <w:szCs w:val="24"/>
        </w:rPr>
        <w:t xml:space="preserve">Il contratto </w:t>
      </w:r>
      <w:r w:rsidR="00F70AA6">
        <w:rPr>
          <w:rFonts w:asciiTheme="minorHAnsi" w:hAnsiTheme="minorHAnsi"/>
          <w:iCs/>
          <w:sz w:val="24"/>
          <w:szCs w:val="24"/>
        </w:rPr>
        <w:t>ha come</w:t>
      </w:r>
      <w:r w:rsidRPr="007A5983">
        <w:rPr>
          <w:rFonts w:asciiTheme="minorHAnsi" w:hAnsiTheme="minorHAnsi"/>
          <w:iCs/>
          <w:sz w:val="24"/>
          <w:szCs w:val="24"/>
        </w:rPr>
        <w:t xml:space="preserve"> oggetto la fornitura </w:t>
      </w:r>
      <w:r w:rsidR="00F70AA6">
        <w:rPr>
          <w:rFonts w:asciiTheme="minorHAnsi" w:hAnsiTheme="minorHAnsi" w:cstheme="minorHAnsi"/>
          <w:sz w:val="24"/>
          <w:szCs w:val="24"/>
        </w:rPr>
        <w:t xml:space="preserve">del servizio di noleggio bus </w:t>
      </w:r>
      <w:r w:rsidR="00872D99">
        <w:rPr>
          <w:rFonts w:asciiTheme="minorHAnsi" w:hAnsiTheme="minorHAnsi" w:cstheme="minorHAnsi"/>
          <w:sz w:val="24"/>
          <w:szCs w:val="24"/>
        </w:rPr>
        <w:t xml:space="preserve">(con autista) </w:t>
      </w:r>
      <w:r w:rsidR="00F70AA6">
        <w:rPr>
          <w:rFonts w:asciiTheme="minorHAnsi" w:hAnsiTheme="minorHAnsi" w:cstheme="minorHAnsi"/>
          <w:sz w:val="24"/>
          <w:szCs w:val="24"/>
        </w:rPr>
        <w:t>in occasione d</w:t>
      </w:r>
      <w:r w:rsidR="00872D99">
        <w:rPr>
          <w:rFonts w:asciiTheme="minorHAnsi" w:hAnsiTheme="minorHAnsi" w:cstheme="minorHAnsi"/>
          <w:sz w:val="24"/>
          <w:szCs w:val="24"/>
        </w:rPr>
        <w:t>elle</w:t>
      </w:r>
      <w:r w:rsidR="00F70AA6">
        <w:rPr>
          <w:rFonts w:asciiTheme="minorHAnsi" w:hAnsiTheme="minorHAnsi" w:cstheme="minorHAnsi"/>
          <w:sz w:val="24"/>
          <w:szCs w:val="24"/>
        </w:rPr>
        <w:t xml:space="preserve"> visite d’istruzione </w:t>
      </w:r>
      <w:r w:rsidR="00872D99">
        <w:rPr>
          <w:rFonts w:asciiTheme="minorHAnsi" w:hAnsiTheme="minorHAnsi" w:cstheme="minorHAnsi"/>
          <w:sz w:val="24"/>
          <w:szCs w:val="24"/>
        </w:rPr>
        <w:t>organizzate</w:t>
      </w:r>
      <w:r w:rsidR="00F70AA6">
        <w:rPr>
          <w:rFonts w:asciiTheme="minorHAnsi" w:hAnsiTheme="minorHAnsi" w:cstheme="minorHAnsi"/>
          <w:sz w:val="24"/>
          <w:szCs w:val="24"/>
        </w:rPr>
        <w:t xml:space="preserve"> </w:t>
      </w:r>
      <w:r w:rsidR="00F70AA6" w:rsidRPr="00A21FF6">
        <w:rPr>
          <w:rFonts w:asciiTheme="minorHAnsi" w:hAnsiTheme="minorHAnsi" w:cstheme="minorHAnsi"/>
          <w:sz w:val="24"/>
          <w:szCs w:val="24"/>
        </w:rPr>
        <w:t>d</w:t>
      </w:r>
      <w:r w:rsidR="00872D99">
        <w:rPr>
          <w:rFonts w:asciiTheme="minorHAnsi" w:hAnsiTheme="minorHAnsi" w:cstheme="minorHAnsi"/>
          <w:sz w:val="24"/>
          <w:szCs w:val="24"/>
        </w:rPr>
        <w:t>a</w:t>
      </w:r>
      <w:r w:rsidR="00F70AA6" w:rsidRPr="00A21FF6">
        <w:rPr>
          <w:rFonts w:asciiTheme="minorHAnsi" w:hAnsiTheme="minorHAnsi" w:cstheme="minorHAnsi"/>
          <w:sz w:val="24"/>
          <w:szCs w:val="24"/>
        </w:rPr>
        <w:t>ll’</w:t>
      </w:r>
      <w:r w:rsidR="00F70AA6" w:rsidRPr="00A21FF6">
        <w:rPr>
          <w:rFonts w:asciiTheme="minorHAnsi" w:hAnsiTheme="minorHAnsi" w:cstheme="minorHAnsi"/>
          <w:b/>
          <w:sz w:val="24"/>
          <w:szCs w:val="24"/>
        </w:rPr>
        <w:t>Istituto di Istruzione Superiore “Giancarlo Vallauri”</w:t>
      </w:r>
      <w:r w:rsidRPr="007A5983">
        <w:rPr>
          <w:rFonts w:asciiTheme="minorHAnsi" w:hAnsiTheme="minorHAnsi"/>
          <w:iCs/>
          <w:sz w:val="24"/>
          <w:szCs w:val="24"/>
        </w:rPr>
        <w:t xml:space="preserve"> </w:t>
      </w:r>
      <w:r w:rsidR="00872D99">
        <w:rPr>
          <w:rFonts w:asciiTheme="minorHAnsi" w:hAnsiTheme="minorHAnsi"/>
          <w:iCs/>
          <w:sz w:val="24"/>
          <w:szCs w:val="24"/>
        </w:rPr>
        <w:t>e ha la durata temporale dal 01/01/2023 al 31/12/20</w:t>
      </w:r>
      <w:r w:rsidR="0014515A">
        <w:rPr>
          <w:rFonts w:asciiTheme="minorHAnsi" w:hAnsiTheme="minorHAnsi"/>
          <w:iCs/>
          <w:sz w:val="24"/>
          <w:szCs w:val="24"/>
        </w:rPr>
        <w:t>2</w:t>
      </w:r>
      <w:r w:rsidR="00872D99">
        <w:rPr>
          <w:rFonts w:asciiTheme="minorHAnsi" w:hAnsiTheme="minorHAnsi"/>
          <w:iCs/>
          <w:sz w:val="24"/>
          <w:szCs w:val="24"/>
        </w:rPr>
        <w:t xml:space="preserve">3 </w:t>
      </w:r>
      <w:r w:rsidR="0047539C">
        <w:rPr>
          <w:rFonts w:asciiTheme="minorHAnsi" w:hAnsiTheme="minorHAnsi"/>
          <w:iCs/>
          <w:sz w:val="24"/>
          <w:szCs w:val="24"/>
        </w:rPr>
        <w:t>(</w:t>
      </w:r>
      <w:r w:rsidR="00872D99">
        <w:rPr>
          <w:rFonts w:asciiTheme="minorHAnsi" w:hAnsiTheme="minorHAnsi"/>
          <w:b/>
          <w:iCs/>
          <w:sz w:val="24"/>
          <w:szCs w:val="24"/>
          <w:u w:val="single"/>
        </w:rPr>
        <w:t>12</w:t>
      </w:r>
      <w:r w:rsidRPr="00CF3753">
        <w:rPr>
          <w:rFonts w:asciiTheme="minorHAnsi" w:hAnsiTheme="minorHAnsi"/>
          <w:b/>
          <w:iCs/>
          <w:sz w:val="24"/>
          <w:szCs w:val="24"/>
          <w:u w:val="single"/>
        </w:rPr>
        <w:t xml:space="preserve"> mesi</w:t>
      </w:r>
      <w:r w:rsidR="0047539C">
        <w:rPr>
          <w:rFonts w:asciiTheme="minorHAnsi" w:hAnsiTheme="minorHAnsi"/>
          <w:b/>
          <w:iCs/>
          <w:sz w:val="24"/>
          <w:szCs w:val="24"/>
          <w:u w:val="single"/>
        </w:rPr>
        <w:t>)</w:t>
      </w:r>
      <w:r w:rsidR="009A3E53" w:rsidRPr="007A5983">
        <w:rPr>
          <w:rFonts w:asciiTheme="minorHAnsi" w:hAnsiTheme="minorHAnsi"/>
          <w:iCs/>
          <w:sz w:val="24"/>
          <w:szCs w:val="24"/>
        </w:rPr>
        <w:t>.</w:t>
      </w:r>
    </w:p>
    <w:p w14:paraId="169E083C" w14:textId="77777777" w:rsidR="0090649C" w:rsidRPr="00075D79" w:rsidRDefault="0090649C" w:rsidP="00545FE0">
      <w:pPr>
        <w:pStyle w:val="Corpodeltesto3"/>
        <w:jc w:val="both"/>
        <w:rPr>
          <w:rFonts w:asciiTheme="minorHAnsi" w:hAnsiTheme="minorHAnsi"/>
          <w:b/>
          <w:iCs/>
          <w:sz w:val="24"/>
          <w:szCs w:val="24"/>
        </w:rPr>
      </w:pPr>
      <w:r w:rsidRPr="007A5983">
        <w:rPr>
          <w:rFonts w:asciiTheme="minorHAnsi" w:hAnsiTheme="minorHAnsi"/>
          <w:b/>
          <w:iCs/>
          <w:sz w:val="24"/>
          <w:szCs w:val="24"/>
        </w:rPr>
        <w:t>L’istituto si riserva di aggiudicare la fornitura anche in presenza di una sola offerta valida.</w:t>
      </w:r>
    </w:p>
    <w:p w14:paraId="0EE4D37F" w14:textId="77777777" w:rsidR="009A3E53" w:rsidRPr="009A3E53" w:rsidRDefault="009A3E53" w:rsidP="009A3E53">
      <w:pPr>
        <w:pStyle w:val="Titolo1"/>
        <w:numPr>
          <w:ilvl w:val="0"/>
          <w:numId w:val="2"/>
        </w:numPr>
        <w:rPr>
          <w:b/>
        </w:rPr>
      </w:pPr>
      <w:r w:rsidRPr="009A3E53">
        <w:rPr>
          <w:b/>
        </w:rPr>
        <w:t>INDICAZIONE CIG E TRACCIABILITA’ FLUSSI FINANZIARI</w:t>
      </w:r>
    </w:p>
    <w:p w14:paraId="7B9259D8" w14:textId="2E7EB5AA" w:rsidR="009A3E53" w:rsidRPr="009E21D5" w:rsidRDefault="009A3E53" w:rsidP="009A3E53">
      <w:pPr>
        <w:autoSpaceDE w:val="0"/>
        <w:autoSpaceDN w:val="0"/>
        <w:adjustRightInd w:val="0"/>
        <w:jc w:val="both"/>
        <w:rPr>
          <w:sz w:val="24"/>
          <w:szCs w:val="24"/>
        </w:rPr>
      </w:pPr>
      <w:r w:rsidRPr="009E21D5">
        <w:rPr>
          <w:rFonts w:eastAsia="TrebuchetMS" w:cs="TrebuchetMS"/>
          <w:sz w:val="24"/>
          <w:szCs w:val="24"/>
        </w:rPr>
        <w:t xml:space="preserve">Per consentire gli adempimenti previsti dalla L.136/2010 </w:t>
      </w:r>
      <w:r w:rsidRPr="009E21D5">
        <w:rPr>
          <w:sz w:val="24"/>
          <w:szCs w:val="24"/>
        </w:rPr>
        <w:t xml:space="preserve">così come modificata e integrata dal Decreto Legge 12 novembre 2010 n. 187 e successive modificazioni ed integrazioni si comunica che i CIG relativi alla procedura in oggetto </w:t>
      </w:r>
      <w:r w:rsidR="0014515A">
        <w:rPr>
          <w:sz w:val="24"/>
          <w:szCs w:val="24"/>
        </w:rPr>
        <w:t xml:space="preserve">sono i </w:t>
      </w:r>
      <w:r w:rsidRPr="009E21D5">
        <w:rPr>
          <w:sz w:val="24"/>
          <w:szCs w:val="24"/>
        </w:rPr>
        <w:t>seguent</w:t>
      </w:r>
      <w:r w:rsidR="0014515A">
        <w:rPr>
          <w:sz w:val="24"/>
          <w:szCs w:val="24"/>
        </w:rPr>
        <w:t>1</w:t>
      </w:r>
      <w:r w:rsidRPr="009E21D5">
        <w:rPr>
          <w:sz w:val="24"/>
          <w:szCs w:val="24"/>
        </w:rPr>
        <w:t>:</w:t>
      </w:r>
    </w:p>
    <w:tbl>
      <w:tblPr>
        <w:tblStyle w:val="Grigliatabella"/>
        <w:tblW w:w="5000" w:type="pct"/>
        <w:tblLook w:val="04A0" w:firstRow="1" w:lastRow="0" w:firstColumn="1" w:lastColumn="0" w:noHBand="0" w:noVBand="1"/>
      </w:tblPr>
      <w:tblGrid>
        <w:gridCol w:w="991"/>
        <w:gridCol w:w="1874"/>
        <w:gridCol w:w="1947"/>
        <w:gridCol w:w="4816"/>
      </w:tblGrid>
      <w:tr w:rsidR="00DE7803" w:rsidRPr="007737B1" w14:paraId="14924881" w14:textId="77777777" w:rsidTr="005A28A5">
        <w:trPr>
          <w:trHeight w:val="533"/>
        </w:trPr>
        <w:tc>
          <w:tcPr>
            <w:tcW w:w="515" w:type="pct"/>
            <w:vAlign w:val="center"/>
          </w:tcPr>
          <w:p w14:paraId="388DA1D7" w14:textId="77777777" w:rsidR="00DE7803" w:rsidRPr="007737B1" w:rsidRDefault="00DE7803" w:rsidP="00876090">
            <w:pPr>
              <w:jc w:val="center"/>
              <w:rPr>
                <w:b/>
                <w:sz w:val="24"/>
                <w:szCs w:val="24"/>
              </w:rPr>
            </w:pPr>
            <w:r w:rsidRPr="007737B1">
              <w:rPr>
                <w:b/>
                <w:sz w:val="24"/>
                <w:szCs w:val="24"/>
              </w:rPr>
              <w:t>Lotto</w:t>
            </w:r>
          </w:p>
        </w:tc>
        <w:tc>
          <w:tcPr>
            <w:tcW w:w="973" w:type="pct"/>
            <w:vAlign w:val="center"/>
          </w:tcPr>
          <w:p w14:paraId="2C867E03" w14:textId="11604C6D" w:rsidR="00DE7803" w:rsidRPr="007737B1" w:rsidRDefault="00DE7803" w:rsidP="00876090">
            <w:pPr>
              <w:jc w:val="both"/>
              <w:rPr>
                <w:b/>
                <w:sz w:val="24"/>
                <w:szCs w:val="24"/>
              </w:rPr>
            </w:pPr>
            <w:r w:rsidRPr="007737B1">
              <w:rPr>
                <w:b/>
                <w:sz w:val="24"/>
                <w:szCs w:val="24"/>
              </w:rPr>
              <w:t>CIG</w:t>
            </w:r>
            <w:r w:rsidR="005A28A5">
              <w:rPr>
                <w:b/>
                <w:sz w:val="24"/>
                <w:szCs w:val="24"/>
              </w:rPr>
              <w:t xml:space="preserve"> </w:t>
            </w:r>
          </w:p>
        </w:tc>
        <w:tc>
          <w:tcPr>
            <w:tcW w:w="1011" w:type="pct"/>
            <w:vAlign w:val="center"/>
          </w:tcPr>
          <w:p w14:paraId="3E9D08D0" w14:textId="77777777" w:rsidR="00DE7803" w:rsidRPr="007737B1" w:rsidRDefault="00DE7803" w:rsidP="00876090">
            <w:pPr>
              <w:jc w:val="both"/>
              <w:rPr>
                <w:b/>
                <w:sz w:val="24"/>
                <w:szCs w:val="24"/>
              </w:rPr>
            </w:pPr>
            <w:r>
              <w:rPr>
                <w:b/>
                <w:sz w:val="24"/>
                <w:szCs w:val="24"/>
              </w:rPr>
              <w:t>CUP</w:t>
            </w:r>
          </w:p>
        </w:tc>
        <w:tc>
          <w:tcPr>
            <w:tcW w:w="2501" w:type="pct"/>
            <w:vAlign w:val="center"/>
          </w:tcPr>
          <w:p w14:paraId="2967F798" w14:textId="77777777" w:rsidR="00DE7803" w:rsidRPr="007737B1" w:rsidRDefault="00DE7803" w:rsidP="00876090">
            <w:pPr>
              <w:jc w:val="both"/>
              <w:rPr>
                <w:b/>
                <w:sz w:val="24"/>
                <w:szCs w:val="24"/>
              </w:rPr>
            </w:pPr>
            <w:r w:rsidRPr="007737B1">
              <w:rPr>
                <w:b/>
                <w:sz w:val="24"/>
                <w:szCs w:val="24"/>
              </w:rPr>
              <w:t>Descrizione</w:t>
            </w:r>
          </w:p>
        </w:tc>
      </w:tr>
      <w:tr w:rsidR="00DE7803" w14:paraId="7565FC4F" w14:textId="77777777" w:rsidTr="005A28A5">
        <w:tc>
          <w:tcPr>
            <w:tcW w:w="515" w:type="pct"/>
            <w:vAlign w:val="center"/>
          </w:tcPr>
          <w:p w14:paraId="4AF43EE0" w14:textId="77777777" w:rsidR="00DE7803" w:rsidRDefault="00DE7803" w:rsidP="00876090">
            <w:pPr>
              <w:jc w:val="center"/>
              <w:rPr>
                <w:sz w:val="24"/>
                <w:szCs w:val="24"/>
              </w:rPr>
            </w:pPr>
            <w:r>
              <w:rPr>
                <w:sz w:val="24"/>
                <w:szCs w:val="24"/>
              </w:rPr>
              <w:t>1</w:t>
            </w:r>
          </w:p>
        </w:tc>
        <w:tc>
          <w:tcPr>
            <w:tcW w:w="973" w:type="pct"/>
            <w:vAlign w:val="center"/>
          </w:tcPr>
          <w:p w14:paraId="171CF231" w14:textId="1ED7630A" w:rsidR="00DE7803" w:rsidRPr="005B7F1F" w:rsidRDefault="00DE7803" w:rsidP="00876090">
            <w:pPr>
              <w:jc w:val="both"/>
              <w:rPr>
                <w:rFonts w:cstheme="minorHAnsi"/>
                <w:b/>
                <w:sz w:val="24"/>
                <w:szCs w:val="24"/>
                <w:highlight w:val="yellow"/>
              </w:rPr>
            </w:pPr>
          </w:p>
        </w:tc>
        <w:tc>
          <w:tcPr>
            <w:tcW w:w="1011" w:type="pct"/>
            <w:vAlign w:val="center"/>
          </w:tcPr>
          <w:p w14:paraId="4C83FAF8" w14:textId="24A6A93A" w:rsidR="00DE7803" w:rsidRPr="005A28A5" w:rsidRDefault="00DE7803" w:rsidP="00DE7803">
            <w:pPr>
              <w:jc w:val="both"/>
              <w:rPr>
                <w:b/>
                <w:bCs/>
                <w:sz w:val="24"/>
                <w:szCs w:val="24"/>
              </w:rPr>
            </w:pPr>
          </w:p>
        </w:tc>
        <w:tc>
          <w:tcPr>
            <w:tcW w:w="2501" w:type="pct"/>
            <w:vAlign w:val="center"/>
          </w:tcPr>
          <w:p w14:paraId="7E3FECA2" w14:textId="2FE93606" w:rsidR="00DE7803" w:rsidRDefault="00872D99" w:rsidP="00DE7803">
            <w:pPr>
              <w:jc w:val="both"/>
              <w:rPr>
                <w:sz w:val="24"/>
                <w:szCs w:val="24"/>
              </w:rPr>
            </w:pPr>
            <w:r>
              <w:rPr>
                <w:sz w:val="24"/>
                <w:szCs w:val="24"/>
              </w:rPr>
              <w:t>Servizio</w:t>
            </w:r>
            <w:r w:rsidR="0047539C">
              <w:rPr>
                <w:sz w:val="24"/>
                <w:szCs w:val="24"/>
              </w:rPr>
              <w:t xml:space="preserve"> noleggio autobus con autista</w:t>
            </w:r>
            <w:r w:rsidR="009E21D5">
              <w:rPr>
                <w:sz w:val="24"/>
                <w:szCs w:val="24"/>
              </w:rPr>
              <w:t xml:space="preserve"> visite istruzione di 1 giorno</w:t>
            </w:r>
            <w:r w:rsidR="000B2F10">
              <w:rPr>
                <w:sz w:val="24"/>
                <w:szCs w:val="24"/>
              </w:rPr>
              <w:t xml:space="preserve"> </w:t>
            </w:r>
          </w:p>
        </w:tc>
      </w:tr>
      <w:tr w:rsidR="009E21D5" w14:paraId="3CEDFF39" w14:textId="77777777" w:rsidTr="005A28A5">
        <w:tc>
          <w:tcPr>
            <w:tcW w:w="515" w:type="pct"/>
            <w:vAlign w:val="center"/>
          </w:tcPr>
          <w:p w14:paraId="75ED0FB1" w14:textId="11650321" w:rsidR="009E21D5" w:rsidRDefault="009E21D5" w:rsidP="00876090">
            <w:pPr>
              <w:jc w:val="center"/>
              <w:rPr>
                <w:sz w:val="24"/>
                <w:szCs w:val="24"/>
              </w:rPr>
            </w:pPr>
            <w:r>
              <w:rPr>
                <w:sz w:val="24"/>
                <w:szCs w:val="24"/>
              </w:rPr>
              <w:lastRenderedPageBreak/>
              <w:t>2</w:t>
            </w:r>
          </w:p>
        </w:tc>
        <w:tc>
          <w:tcPr>
            <w:tcW w:w="973" w:type="pct"/>
            <w:vAlign w:val="center"/>
          </w:tcPr>
          <w:p w14:paraId="227FF469" w14:textId="77777777" w:rsidR="009E21D5" w:rsidRPr="005B7F1F" w:rsidRDefault="009E21D5" w:rsidP="00876090">
            <w:pPr>
              <w:jc w:val="both"/>
              <w:rPr>
                <w:rFonts w:cstheme="minorHAnsi"/>
                <w:b/>
                <w:sz w:val="24"/>
                <w:szCs w:val="24"/>
                <w:highlight w:val="yellow"/>
              </w:rPr>
            </w:pPr>
          </w:p>
        </w:tc>
        <w:tc>
          <w:tcPr>
            <w:tcW w:w="1011" w:type="pct"/>
            <w:vAlign w:val="center"/>
          </w:tcPr>
          <w:p w14:paraId="21D02468" w14:textId="77777777" w:rsidR="009E21D5" w:rsidRDefault="009E21D5" w:rsidP="00DE7803">
            <w:pPr>
              <w:jc w:val="both"/>
              <w:rPr>
                <w:b/>
                <w:bCs/>
                <w:sz w:val="24"/>
                <w:szCs w:val="24"/>
              </w:rPr>
            </w:pPr>
          </w:p>
        </w:tc>
        <w:tc>
          <w:tcPr>
            <w:tcW w:w="2501" w:type="pct"/>
            <w:vAlign w:val="center"/>
          </w:tcPr>
          <w:p w14:paraId="49116F77" w14:textId="20CA4944" w:rsidR="009E21D5" w:rsidRDefault="009E21D5" w:rsidP="00DE7803">
            <w:pPr>
              <w:jc w:val="both"/>
              <w:rPr>
                <w:sz w:val="24"/>
                <w:szCs w:val="24"/>
              </w:rPr>
            </w:pPr>
            <w:r>
              <w:rPr>
                <w:sz w:val="24"/>
                <w:szCs w:val="24"/>
              </w:rPr>
              <w:t>Servizio noleggio autobus con autista in occasione di transfert verso aeroporti/ località di soggiorno</w:t>
            </w:r>
            <w:r w:rsidR="000B2F10">
              <w:rPr>
                <w:sz w:val="24"/>
                <w:szCs w:val="24"/>
              </w:rPr>
              <w:t xml:space="preserve"> </w:t>
            </w:r>
          </w:p>
        </w:tc>
      </w:tr>
    </w:tbl>
    <w:p w14:paraId="648D4D78" w14:textId="77777777" w:rsidR="009A3E53" w:rsidRPr="007A5983" w:rsidRDefault="009A3E53" w:rsidP="009A3E53">
      <w:pPr>
        <w:autoSpaceDE w:val="0"/>
        <w:autoSpaceDN w:val="0"/>
        <w:adjustRightInd w:val="0"/>
        <w:jc w:val="both"/>
        <w:rPr>
          <w:rFonts w:eastAsia="TrebuchetMS" w:cs="TrebuchetMS"/>
          <w:sz w:val="24"/>
          <w:szCs w:val="24"/>
        </w:rPr>
      </w:pPr>
      <w:r w:rsidRPr="007A5983">
        <w:rPr>
          <w:rFonts w:eastAsia="TrebuchetMS" w:cs="TrebuchetMS"/>
          <w:sz w:val="24"/>
          <w:szCs w:val="24"/>
        </w:rPr>
        <w:t xml:space="preserve">In particolare, si rammenta che il fornitore aggiudicatario assume gli obblighi di tracciabilità di cui alla predetta normativa, pena la nullità assoluta del contratto. Il fornitore aggiudicatario dovrà inoltre garantire gli obblighi di tracciabilità di cui sopra, da parte di eventuali subappaltatori e/o subcontraenti. La scrivente amministrazione si riserva la facoltà di attuare eventuali verifiche sui contratti sottoscritti tra le parti. </w:t>
      </w:r>
    </w:p>
    <w:p w14:paraId="1BE1EEA8" w14:textId="77777777" w:rsidR="009A3E53" w:rsidRPr="009A3E53" w:rsidRDefault="009A3E53" w:rsidP="009A3E53">
      <w:pPr>
        <w:pStyle w:val="Titolo1"/>
        <w:numPr>
          <w:ilvl w:val="0"/>
          <w:numId w:val="2"/>
        </w:numPr>
        <w:rPr>
          <w:b/>
        </w:rPr>
      </w:pPr>
      <w:r w:rsidRPr="009A3E53">
        <w:rPr>
          <w:b/>
        </w:rPr>
        <w:t xml:space="preserve">SICUREZZA </w:t>
      </w:r>
    </w:p>
    <w:p w14:paraId="4D4640FD" w14:textId="5B3DDB38" w:rsidR="009A3E53" w:rsidRPr="009A3E53" w:rsidRDefault="009A3E53" w:rsidP="009A3E53">
      <w:pPr>
        <w:pStyle w:val="Rientrocorpodeltesto2"/>
        <w:widowControl w:val="0"/>
        <w:tabs>
          <w:tab w:val="left" w:pos="360"/>
          <w:tab w:val="left" w:pos="9540"/>
        </w:tabs>
        <w:spacing w:after="0" w:line="240" w:lineRule="auto"/>
        <w:ind w:left="0" w:right="98"/>
        <w:jc w:val="both"/>
        <w:rPr>
          <w:rFonts w:asciiTheme="minorHAnsi" w:hAnsiTheme="minorHAnsi"/>
        </w:rPr>
      </w:pPr>
      <w:r w:rsidRPr="009A3E53">
        <w:rPr>
          <w:rFonts w:asciiTheme="minorHAnsi" w:hAnsiTheme="minorHAnsi"/>
        </w:rPr>
        <w:t>Per quanto concerne gli oneri della sicurezza relativi alla presente procedura il prezzo complessivo indicato dal concorrente deve intendersi comprensivo di tali costi.</w:t>
      </w:r>
    </w:p>
    <w:p w14:paraId="1B37F78A" w14:textId="77777777" w:rsidR="009A3E53" w:rsidRPr="009A3E53" w:rsidRDefault="009A3E53" w:rsidP="009A3E53">
      <w:pPr>
        <w:pStyle w:val="Numeroelenco"/>
        <w:numPr>
          <w:ilvl w:val="0"/>
          <w:numId w:val="0"/>
        </w:numPr>
        <w:spacing w:line="240" w:lineRule="auto"/>
        <w:jc w:val="both"/>
        <w:rPr>
          <w:rFonts w:asciiTheme="minorHAnsi" w:hAnsiTheme="minorHAnsi"/>
          <w:szCs w:val="24"/>
        </w:rPr>
      </w:pPr>
      <w:r w:rsidRPr="009A3E53">
        <w:rPr>
          <w:rFonts w:asciiTheme="minorHAnsi" w:hAnsiTheme="minorHAnsi"/>
          <w:szCs w:val="24"/>
        </w:rPr>
        <w:t>Se i costi di cui al precedente periodo sono superiori a zero, i concorrenti dovranno indicare in sede di offerta la stima dei costi relativi alla sicurezza.</w:t>
      </w:r>
    </w:p>
    <w:p w14:paraId="1EDC3D4D" w14:textId="19582473" w:rsidR="00E50972" w:rsidRDefault="00E50972" w:rsidP="00D63770">
      <w:pPr>
        <w:pStyle w:val="Titolo1"/>
        <w:numPr>
          <w:ilvl w:val="0"/>
          <w:numId w:val="2"/>
        </w:numPr>
        <w:jc w:val="both"/>
        <w:rPr>
          <w:b/>
        </w:rPr>
      </w:pPr>
      <w:r w:rsidRPr="00E50972">
        <w:rPr>
          <w:b/>
        </w:rPr>
        <w:t>MODALITÀ E ULTERIORI CONDIZIONI PER LA PRESENTAZIONE DELLE OFFERTE</w:t>
      </w:r>
    </w:p>
    <w:p w14:paraId="007B05CC" w14:textId="4AD0259F" w:rsidR="009E21D5" w:rsidRDefault="009E21D5" w:rsidP="009E21D5">
      <w:pPr>
        <w:shd w:val="clear" w:color="auto" w:fill="FFFFFF"/>
        <w:jc w:val="both"/>
        <w:rPr>
          <w:rFonts w:eastAsia="Times New Roman" w:cstheme="minorHAnsi"/>
          <w:sz w:val="24"/>
          <w:szCs w:val="24"/>
        </w:rPr>
      </w:pPr>
      <w:r w:rsidRPr="009E21D5">
        <w:rPr>
          <w:rFonts w:eastAsia="Times New Roman" w:cstheme="minorHAnsi"/>
          <w:sz w:val="24"/>
          <w:szCs w:val="24"/>
        </w:rPr>
        <w:t>L’Offerta dovrà consistere in un unico plico, chiuso, non trasparente, sigillato con ceralacca o equivalente sistema, controfirmato sui lembi di chiusura e recante all’esterno la dicitura: «</w:t>
      </w:r>
      <w:r w:rsidRPr="009E21D5">
        <w:rPr>
          <w:rFonts w:eastAsia="Times New Roman" w:cstheme="minorHAnsi"/>
          <w:b/>
          <w:i/>
          <w:sz w:val="24"/>
          <w:szCs w:val="24"/>
        </w:rPr>
        <w:t>NON APRIRE – Offerta per la procedura negoziata</w:t>
      </w:r>
      <w:r w:rsidR="00314B8A">
        <w:rPr>
          <w:rFonts w:eastAsia="Times New Roman" w:cstheme="minorHAnsi"/>
          <w:b/>
          <w:i/>
          <w:sz w:val="24"/>
          <w:szCs w:val="24"/>
        </w:rPr>
        <w:t xml:space="preserve"> indetta </w:t>
      </w:r>
      <w:r w:rsidR="00314B8A" w:rsidRPr="009E21D5">
        <w:rPr>
          <w:rFonts w:eastAsia="Times New Roman" w:cstheme="minorHAnsi"/>
          <w:b/>
          <w:bCs/>
          <w:i/>
          <w:sz w:val="24"/>
          <w:szCs w:val="24"/>
        </w:rPr>
        <w:t>d</w:t>
      </w:r>
      <w:r w:rsidR="00314B8A">
        <w:rPr>
          <w:rFonts w:eastAsia="Times New Roman" w:cstheme="minorHAnsi"/>
          <w:b/>
          <w:bCs/>
          <w:i/>
          <w:sz w:val="24"/>
          <w:szCs w:val="24"/>
        </w:rPr>
        <w:t>a</w:t>
      </w:r>
      <w:r w:rsidR="00314B8A" w:rsidRPr="009E21D5">
        <w:rPr>
          <w:rFonts w:eastAsia="Times New Roman" w:cstheme="minorHAnsi"/>
          <w:b/>
          <w:bCs/>
          <w:i/>
          <w:sz w:val="24"/>
          <w:szCs w:val="24"/>
        </w:rPr>
        <w:t>ll’Istituto Istruzione Superiore ‘</w:t>
      </w:r>
      <w:proofErr w:type="spellStart"/>
      <w:proofErr w:type="gramStart"/>
      <w:r w:rsidR="00314B8A" w:rsidRPr="009E21D5">
        <w:rPr>
          <w:rFonts w:eastAsia="Times New Roman" w:cstheme="minorHAnsi"/>
          <w:b/>
          <w:bCs/>
          <w:i/>
          <w:sz w:val="24"/>
          <w:szCs w:val="24"/>
        </w:rPr>
        <w:t>G.Vallauri</w:t>
      </w:r>
      <w:proofErr w:type="spellEnd"/>
      <w:proofErr w:type="gramEnd"/>
      <w:r w:rsidR="00314B8A" w:rsidRPr="009E21D5">
        <w:rPr>
          <w:rFonts w:eastAsia="Times New Roman" w:cstheme="minorHAnsi"/>
          <w:b/>
          <w:bCs/>
          <w:i/>
          <w:sz w:val="24"/>
          <w:szCs w:val="24"/>
        </w:rPr>
        <w:t>’</w:t>
      </w:r>
      <w:r w:rsidRPr="009E21D5">
        <w:rPr>
          <w:rFonts w:eastAsia="Times New Roman" w:cstheme="minorHAnsi"/>
          <w:b/>
          <w:i/>
          <w:sz w:val="24"/>
          <w:szCs w:val="24"/>
        </w:rPr>
        <w:t xml:space="preserve"> relativa al </w:t>
      </w:r>
      <w:r w:rsidRPr="009E21D5">
        <w:rPr>
          <w:rFonts w:eastAsia="Times New Roman" w:cstheme="minorHAnsi"/>
          <w:b/>
          <w:bCs/>
          <w:i/>
          <w:sz w:val="24"/>
          <w:szCs w:val="24"/>
        </w:rPr>
        <w:t xml:space="preserve">Servizio di </w:t>
      </w:r>
      <w:r w:rsidR="00201C42">
        <w:rPr>
          <w:rFonts w:eastAsia="Times New Roman" w:cstheme="minorHAnsi"/>
          <w:b/>
          <w:bCs/>
          <w:i/>
          <w:sz w:val="24"/>
          <w:szCs w:val="24"/>
        </w:rPr>
        <w:t xml:space="preserve">noleggio bus con autista </w:t>
      </w:r>
      <w:r w:rsidRPr="009E21D5">
        <w:rPr>
          <w:rFonts w:eastAsia="Times New Roman" w:cstheme="minorHAnsi"/>
          <w:b/>
          <w:bCs/>
          <w:i/>
          <w:sz w:val="24"/>
          <w:szCs w:val="24"/>
        </w:rPr>
        <w:t xml:space="preserve"> </w:t>
      </w:r>
      <w:r w:rsidRPr="009E21D5">
        <w:rPr>
          <w:rFonts w:eastAsia="Times New Roman" w:cstheme="minorHAnsi"/>
          <w:sz w:val="24"/>
          <w:szCs w:val="24"/>
        </w:rPr>
        <w:t>»</w:t>
      </w:r>
      <w:r w:rsidRPr="009E21D5">
        <w:rPr>
          <w:rFonts w:eastAsia="Times New Roman" w:cstheme="minorHAnsi"/>
          <w:b/>
          <w:i/>
          <w:sz w:val="24"/>
          <w:szCs w:val="24"/>
        </w:rPr>
        <w:t xml:space="preserve"> </w:t>
      </w:r>
      <w:r w:rsidRPr="009E21D5">
        <w:rPr>
          <w:rFonts w:eastAsia="Times New Roman" w:cstheme="minorHAnsi"/>
          <w:sz w:val="24"/>
          <w:szCs w:val="24"/>
        </w:rPr>
        <w:t>oltre alla denominazione dell’Offerente, codice fiscale e indirizzo PEC per le comunicazioni.</w:t>
      </w:r>
    </w:p>
    <w:p w14:paraId="723B3939" w14:textId="71F775F9" w:rsidR="00201C42" w:rsidRPr="00201C42" w:rsidRDefault="00201C42" w:rsidP="00201C42">
      <w:pPr>
        <w:shd w:val="clear" w:color="auto" w:fill="FFFFFF"/>
        <w:spacing w:after="0" w:line="240" w:lineRule="auto"/>
        <w:ind w:left="91"/>
        <w:jc w:val="both"/>
        <w:rPr>
          <w:rFonts w:eastAsia="Times New Roman" w:cstheme="minorHAnsi"/>
          <w:sz w:val="24"/>
          <w:szCs w:val="24"/>
        </w:rPr>
      </w:pPr>
      <w:r w:rsidRPr="00201C42">
        <w:rPr>
          <w:rFonts w:eastAsia="Times New Roman" w:cstheme="minorHAnsi"/>
          <w:sz w:val="24"/>
          <w:szCs w:val="24"/>
        </w:rPr>
        <w:t xml:space="preserve">Il Plico di Offerta potrà essere consegnato, entro e non oltre il termine predetto mediante raccomandata A/R, agenzia di recapito autorizzata o a mano. In caso di consegna a mano, verrà rilasciata apposita ricevuta con l’indicazione dell’ora e della data di consegna, nelle giornate non festive dal lunedì al venerdì, dalle ore 9.00 alle ore </w:t>
      </w:r>
      <w:r>
        <w:rPr>
          <w:rFonts w:eastAsia="Times New Roman" w:cstheme="minorHAnsi"/>
          <w:sz w:val="24"/>
          <w:szCs w:val="24"/>
        </w:rPr>
        <w:t>13</w:t>
      </w:r>
      <w:r w:rsidRPr="00201C42">
        <w:rPr>
          <w:rFonts w:eastAsia="Times New Roman" w:cstheme="minorHAnsi"/>
          <w:sz w:val="24"/>
          <w:szCs w:val="24"/>
        </w:rPr>
        <w:t>.00.</w:t>
      </w:r>
    </w:p>
    <w:p w14:paraId="650F2BAD" w14:textId="77777777" w:rsidR="00201C42" w:rsidRPr="00201C42" w:rsidRDefault="00201C42" w:rsidP="00201C42">
      <w:pPr>
        <w:shd w:val="clear" w:color="auto" w:fill="FFFFFF"/>
        <w:spacing w:after="0" w:line="240" w:lineRule="auto"/>
        <w:ind w:left="91"/>
        <w:jc w:val="both"/>
        <w:rPr>
          <w:rFonts w:eastAsia="Times New Roman" w:cstheme="minorHAnsi"/>
          <w:sz w:val="24"/>
          <w:szCs w:val="24"/>
        </w:rPr>
      </w:pPr>
      <w:r w:rsidRPr="00201C42">
        <w:rPr>
          <w:rFonts w:eastAsia="Times New Roman" w:cstheme="minorHAnsi"/>
          <w:sz w:val="24"/>
          <w:szCs w:val="24"/>
        </w:rPr>
        <w:t xml:space="preserve"> Le offerte tardive </w:t>
      </w:r>
      <w:r w:rsidRPr="00201C42">
        <w:rPr>
          <w:rFonts w:eastAsia="Times New Roman" w:cstheme="minorHAnsi"/>
          <w:b/>
          <w:sz w:val="24"/>
          <w:szCs w:val="24"/>
        </w:rPr>
        <w:t>saranno escluse</w:t>
      </w:r>
      <w:r w:rsidRPr="00201C42">
        <w:rPr>
          <w:rFonts w:eastAsia="Times New Roman" w:cstheme="minorHAnsi"/>
          <w:sz w:val="24"/>
          <w:szCs w:val="24"/>
        </w:rPr>
        <w:t xml:space="preserve"> in quanto irregolari ai sensi dell’art. 59, comma 3, lett. b) del Codice.</w:t>
      </w:r>
    </w:p>
    <w:p w14:paraId="120B8250" w14:textId="77777777" w:rsidR="00201C42" w:rsidRPr="00201C42" w:rsidRDefault="00201C42" w:rsidP="00201C42">
      <w:pPr>
        <w:shd w:val="clear" w:color="auto" w:fill="FFFFFF"/>
        <w:spacing w:after="0" w:line="240" w:lineRule="auto"/>
        <w:ind w:left="91"/>
        <w:jc w:val="both"/>
        <w:rPr>
          <w:rFonts w:eastAsia="Times New Roman" w:cstheme="minorHAnsi"/>
          <w:sz w:val="24"/>
          <w:szCs w:val="24"/>
        </w:rPr>
      </w:pPr>
      <w:r w:rsidRPr="00201C42">
        <w:rPr>
          <w:rFonts w:eastAsia="Times New Roman" w:cstheme="minorHAnsi"/>
          <w:sz w:val="24"/>
          <w:szCs w:val="24"/>
        </w:rPr>
        <w:t>Il recapito dei plichi, indipendentemente dalla modalità utilizzata, sarà incombente a esclusivo rischio del mittente, il quale non potrà sollevare eccezione alcuna ove, per qualsiasi motivo, i plichi non dovessero pervenire in tempo utile.</w:t>
      </w:r>
    </w:p>
    <w:p w14:paraId="5E92F135" w14:textId="77777777" w:rsidR="00201C42" w:rsidRPr="00201C42" w:rsidRDefault="00201C42" w:rsidP="00201C42">
      <w:pPr>
        <w:shd w:val="clear" w:color="auto" w:fill="FFFFFF"/>
        <w:spacing w:after="0" w:line="240" w:lineRule="auto"/>
        <w:ind w:left="91"/>
        <w:jc w:val="both"/>
        <w:rPr>
          <w:rFonts w:eastAsia="Times New Roman" w:cstheme="minorHAnsi"/>
          <w:sz w:val="24"/>
          <w:szCs w:val="24"/>
        </w:rPr>
      </w:pPr>
      <w:r w:rsidRPr="00201C42">
        <w:rPr>
          <w:rFonts w:eastAsia="Times New Roman" w:cstheme="minorHAnsi"/>
          <w:sz w:val="24"/>
          <w:szCs w:val="24"/>
        </w:rPr>
        <w:t>Ai fini del rispetto dei termini sopra indicati, farà fede esclusivamente il timbro apposto dalla Stazione Appaltante.</w:t>
      </w:r>
    </w:p>
    <w:p w14:paraId="463C564B" w14:textId="77777777" w:rsidR="00201C42" w:rsidRPr="00201C42" w:rsidRDefault="00201C42" w:rsidP="00201C42">
      <w:pPr>
        <w:shd w:val="clear" w:color="auto" w:fill="FFFFFF"/>
        <w:spacing w:after="0" w:line="240" w:lineRule="auto"/>
        <w:ind w:left="91"/>
        <w:jc w:val="both"/>
        <w:rPr>
          <w:rFonts w:eastAsia="Times New Roman" w:cstheme="minorHAnsi"/>
          <w:sz w:val="24"/>
          <w:szCs w:val="24"/>
        </w:rPr>
      </w:pPr>
      <w:r w:rsidRPr="00201C42">
        <w:rPr>
          <w:rFonts w:eastAsia="Times New Roman" w:cstheme="minorHAnsi"/>
          <w:sz w:val="24"/>
          <w:szCs w:val="24"/>
        </w:rPr>
        <w:t>Con le stesse modalità e formalità sopra descritte e purché entro i termini di scadenza per la presentazione delle Offerte, pena l’irricevibilità, i concorrenti possono far pervenire eventuali sostituzioni al Plico già presentato. Non saranno ammesse né integrazioni al Plico recapitato, né integrazioni o sostituzioni delle singole buste presenti all’interno del plico medesimo, essendo possibile per il concorrente richiedere esclusivamente la sostituzione del plico già consegnato con altro plico.</w:t>
      </w:r>
    </w:p>
    <w:p w14:paraId="13C7657F" w14:textId="77777777" w:rsidR="00201C42" w:rsidRPr="00201C42" w:rsidRDefault="00201C42" w:rsidP="00201C42">
      <w:pPr>
        <w:shd w:val="clear" w:color="auto" w:fill="FFFFFF"/>
        <w:spacing w:after="0" w:line="240" w:lineRule="auto"/>
        <w:ind w:left="91"/>
        <w:jc w:val="both"/>
        <w:rPr>
          <w:rFonts w:eastAsia="Times New Roman" w:cstheme="minorHAnsi"/>
          <w:sz w:val="24"/>
          <w:szCs w:val="24"/>
        </w:rPr>
      </w:pPr>
      <w:r w:rsidRPr="00201C42">
        <w:rPr>
          <w:rFonts w:eastAsia="Times New Roman" w:cstheme="minorHAnsi"/>
          <w:sz w:val="24"/>
          <w:szCs w:val="24"/>
        </w:rPr>
        <w:lastRenderedPageBreak/>
        <w:t>Il Plico di Offerta dovrà contenere al proprio interno le seguenti buste, a loro volta chiuse, non trasparenti, sigillate con ceralacca o equivalente sistema e controfirmate sui lembi di chiusura, recanti la denominazione dell’Offerente, l’indicazione dell’oggetto dell’Appalto e le seguenti diciture:</w:t>
      </w:r>
    </w:p>
    <w:p w14:paraId="638D8257" w14:textId="77777777" w:rsidR="00201C42" w:rsidRPr="00163AAE" w:rsidRDefault="00201C42" w:rsidP="00201C42">
      <w:pPr>
        <w:numPr>
          <w:ilvl w:val="2"/>
          <w:numId w:val="24"/>
        </w:numPr>
        <w:ind w:left="1168" w:hanging="357"/>
        <w:jc w:val="both"/>
        <w:rPr>
          <w:rFonts w:eastAsia="Times New Roman" w:cstheme="minorHAnsi"/>
          <w:szCs w:val="24"/>
        </w:rPr>
      </w:pPr>
      <w:r w:rsidRPr="00163AAE">
        <w:rPr>
          <w:rFonts w:eastAsia="Times New Roman" w:cstheme="minorHAnsi"/>
          <w:b/>
          <w:szCs w:val="24"/>
        </w:rPr>
        <w:t>Busta A – Documentazione Amministrativa</w:t>
      </w:r>
    </w:p>
    <w:p w14:paraId="46CE2F34" w14:textId="4467DE88" w:rsidR="00201C42" w:rsidRPr="00163AAE" w:rsidRDefault="00201C42" w:rsidP="00201C42">
      <w:pPr>
        <w:numPr>
          <w:ilvl w:val="2"/>
          <w:numId w:val="24"/>
        </w:numPr>
        <w:ind w:left="1168" w:hanging="357"/>
        <w:jc w:val="both"/>
        <w:rPr>
          <w:rFonts w:eastAsia="Times New Roman" w:cstheme="minorHAnsi"/>
          <w:szCs w:val="24"/>
        </w:rPr>
      </w:pPr>
      <w:r w:rsidRPr="00163AAE">
        <w:rPr>
          <w:rFonts w:eastAsia="Times New Roman" w:cstheme="minorHAnsi"/>
          <w:b/>
          <w:szCs w:val="24"/>
        </w:rPr>
        <w:t>Busta B - Offerta Economica</w:t>
      </w:r>
    </w:p>
    <w:p w14:paraId="6EF5B16F" w14:textId="77777777" w:rsidR="00201C42" w:rsidRPr="00201C42" w:rsidRDefault="00201C42" w:rsidP="00201C42">
      <w:pPr>
        <w:shd w:val="clear" w:color="auto" w:fill="FFFFFF"/>
        <w:spacing w:after="0" w:line="240" w:lineRule="auto"/>
        <w:ind w:left="91"/>
        <w:jc w:val="both"/>
        <w:rPr>
          <w:rFonts w:eastAsia="Times New Roman" w:cstheme="minorHAnsi"/>
          <w:sz w:val="24"/>
          <w:szCs w:val="24"/>
        </w:rPr>
      </w:pPr>
      <w:r w:rsidRPr="00201C42">
        <w:rPr>
          <w:rFonts w:eastAsia="Times New Roman" w:cstheme="minorHAnsi"/>
          <w:sz w:val="24"/>
          <w:szCs w:val="24"/>
        </w:rPr>
        <w:t>La mancata sigillatura del Plico e delle buste “A” e “B” inserite nel Plico, nonché la non integrità dei medesimi tale da compromettere la segretezza, sono cause di esclusione dalla gara.</w:t>
      </w:r>
    </w:p>
    <w:p w14:paraId="62A4DD78" w14:textId="5802AFD8" w:rsidR="00201C42" w:rsidRDefault="00201C42" w:rsidP="00201C42">
      <w:pPr>
        <w:shd w:val="clear" w:color="auto" w:fill="FFFFFF"/>
        <w:spacing w:after="0" w:line="240" w:lineRule="auto"/>
        <w:ind w:left="91"/>
        <w:jc w:val="both"/>
        <w:rPr>
          <w:rFonts w:eastAsia="Times New Roman" w:cstheme="minorHAnsi"/>
          <w:sz w:val="24"/>
          <w:szCs w:val="24"/>
        </w:rPr>
      </w:pPr>
      <w:r w:rsidRPr="00201C42">
        <w:rPr>
          <w:rFonts w:eastAsia="Times New Roman" w:cstheme="minorHAnsi"/>
          <w:sz w:val="24"/>
          <w:szCs w:val="24"/>
        </w:rPr>
        <w:t>Si precisa che per “sigillatura” deve intendersi una chiusura ermetica recante un qualsiasi segno o impronta, apposto su materiale plastico come striscia incollata o ceralacca, tale da rendere chiusi il Plico e le buste, attestare l’autenticità della chiusura originaria proveniente dal mittente, nonché garantire l’integrità e la non manomissione del Plico e delle buste.</w:t>
      </w:r>
    </w:p>
    <w:p w14:paraId="7A20D4E5" w14:textId="4DD3730E" w:rsidR="00AB1A86" w:rsidRPr="00201C42" w:rsidRDefault="00AB1A86" w:rsidP="00201C42">
      <w:pPr>
        <w:shd w:val="clear" w:color="auto" w:fill="FFFFFF"/>
        <w:spacing w:after="0" w:line="240" w:lineRule="auto"/>
        <w:ind w:left="91"/>
        <w:jc w:val="both"/>
        <w:rPr>
          <w:rFonts w:eastAsia="Times New Roman" w:cstheme="minorHAnsi"/>
          <w:sz w:val="24"/>
          <w:szCs w:val="24"/>
        </w:rPr>
      </w:pPr>
    </w:p>
    <w:p w14:paraId="2B0EE789" w14:textId="77777777" w:rsidR="00201C42" w:rsidRPr="00201C42" w:rsidRDefault="00201C42" w:rsidP="00201C42">
      <w:pPr>
        <w:numPr>
          <w:ilvl w:val="0"/>
          <w:numId w:val="23"/>
        </w:numPr>
        <w:shd w:val="clear" w:color="auto" w:fill="FFFFFF"/>
        <w:ind w:left="448" w:hanging="357"/>
        <w:jc w:val="both"/>
        <w:rPr>
          <w:rFonts w:eastAsia="Times New Roman" w:cstheme="minorHAnsi"/>
          <w:sz w:val="24"/>
          <w:szCs w:val="24"/>
        </w:rPr>
      </w:pPr>
      <w:r w:rsidRPr="00201C42">
        <w:rPr>
          <w:rFonts w:eastAsia="Times New Roman" w:cstheme="minorHAnsi"/>
          <w:sz w:val="24"/>
          <w:szCs w:val="24"/>
        </w:rPr>
        <w:t xml:space="preserve">La </w:t>
      </w:r>
      <w:r w:rsidRPr="00201C42">
        <w:rPr>
          <w:rFonts w:eastAsia="Times New Roman" w:cstheme="minorHAnsi"/>
          <w:b/>
          <w:sz w:val="24"/>
          <w:szCs w:val="24"/>
        </w:rPr>
        <w:t>Busta “A” (Documentazione Amministrativa)</w:t>
      </w:r>
      <w:r w:rsidRPr="00201C42">
        <w:rPr>
          <w:rFonts w:eastAsia="Times New Roman" w:cstheme="minorHAnsi"/>
          <w:sz w:val="24"/>
          <w:szCs w:val="24"/>
        </w:rPr>
        <w:t xml:space="preserve"> dovrà contenere:</w:t>
      </w:r>
    </w:p>
    <w:p w14:paraId="75D53022" w14:textId="77777777" w:rsidR="00201C42" w:rsidRPr="00201C42" w:rsidRDefault="00201C42" w:rsidP="00201C42">
      <w:pPr>
        <w:widowControl w:val="0"/>
        <w:numPr>
          <w:ilvl w:val="0"/>
          <w:numId w:val="25"/>
        </w:numPr>
        <w:tabs>
          <w:tab w:val="left" w:pos="1334"/>
        </w:tabs>
        <w:spacing w:after="0" w:line="240" w:lineRule="auto"/>
        <w:jc w:val="both"/>
        <w:rPr>
          <w:rFonts w:eastAsia="Calibri" w:cstheme="minorHAnsi"/>
          <w:sz w:val="24"/>
          <w:szCs w:val="24"/>
        </w:rPr>
      </w:pPr>
      <w:r w:rsidRPr="00201C42">
        <w:rPr>
          <w:rFonts w:eastAsia="Calibri" w:cstheme="minorHAnsi"/>
          <w:spacing w:val="-1"/>
          <w:sz w:val="24"/>
          <w:szCs w:val="24"/>
        </w:rPr>
        <w:t>una</w:t>
      </w:r>
      <w:r w:rsidRPr="00201C42">
        <w:rPr>
          <w:rFonts w:eastAsia="Calibri" w:cstheme="minorHAnsi"/>
          <w:spacing w:val="9"/>
          <w:sz w:val="24"/>
          <w:szCs w:val="24"/>
        </w:rPr>
        <w:t xml:space="preserve"> </w:t>
      </w:r>
      <w:r w:rsidRPr="00201C42">
        <w:rPr>
          <w:rFonts w:eastAsia="Calibri" w:cstheme="minorHAnsi"/>
          <w:b/>
          <w:bCs/>
          <w:spacing w:val="-1"/>
          <w:sz w:val="24"/>
          <w:szCs w:val="24"/>
        </w:rPr>
        <w:t>dichiarazione</w:t>
      </w:r>
      <w:r w:rsidRPr="00201C42">
        <w:rPr>
          <w:rFonts w:eastAsia="Calibri" w:cstheme="minorHAnsi"/>
          <w:b/>
          <w:bCs/>
          <w:spacing w:val="8"/>
          <w:sz w:val="24"/>
          <w:szCs w:val="24"/>
        </w:rPr>
        <w:t xml:space="preserve"> </w:t>
      </w:r>
      <w:r w:rsidRPr="00201C42">
        <w:rPr>
          <w:rFonts w:eastAsia="Calibri" w:cstheme="minorHAnsi"/>
          <w:b/>
          <w:bCs/>
          <w:spacing w:val="-1"/>
          <w:sz w:val="24"/>
          <w:szCs w:val="24"/>
        </w:rPr>
        <w:t>sostitutiva del Concorrente</w:t>
      </w:r>
      <w:r w:rsidRPr="00201C42">
        <w:rPr>
          <w:rFonts w:eastAsia="Calibri" w:cstheme="minorHAnsi"/>
          <w:spacing w:val="-1"/>
          <w:sz w:val="24"/>
          <w:szCs w:val="24"/>
        </w:rPr>
        <w:t>,</w:t>
      </w:r>
      <w:r w:rsidRPr="00201C42">
        <w:rPr>
          <w:rFonts w:eastAsia="Calibri" w:cstheme="minorHAnsi"/>
          <w:spacing w:val="9"/>
          <w:sz w:val="24"/>
          <w:szCs w:val="24"/>
        </w:rPr>
        <w:t xml:space="preserve"> </w:t>
      </w:r>
      <w:r w:rsidRPr="00201C42">
        <w:rPr>
          <w:rFonts w:eastAsia="Calibri" w:cstheme="minorHAnsi"/>
          <w:spacing w:val="-1"/>
          <w:sz w:val="24"/>
          <w:szCs w:val="24"/>
        </w:rPr>
        <w:t>resa</w:t>
      </w:r>
      <w:r w:rsidRPr="00201C42">
        <w:rPr>
          <w:rFonts w:eastAsia="Calibri" w:cstheme="minorHAnsi"/>
          <w:spacing w:val="9"/>
          <w:sz w:val="24"/>
          <w:szCs w:val="24"/>
        </w:rPr>
        <w:t xml:space="preserve"> </w:t>
      </w:r>
      <w:r w:rsidRPr="00201C42">
        <w:rPr>
          <w:rFonts w:eastAsia="Calibri" w:cstheme="minorHAnsi"/>
          <w:spacing w:val="-1"/>
          <w:sz w:val="24"/>
          <w:szCs w:val="24"/>
        </w:rPr>
        <w:t>ai</w:t>
      </w:r>
      <w:r w:rsidRPr="00201C42">
        <w:rPr>
          <w:rFonts w:eastAsia="Calibri" w:cstheme="minorHAnsi"/>
          <w:spacing w:val="9"/>
          <w:sz w:val="24"/>
          <w:szCs w:val="24"/>
        </w:rPr>
        <w:t xml:space="preserve"> </w:t>
      </w:r>
      <w:r w:rsidRPr="00201C42">
        <w:rPr>
          <w:rFonts w:eastAsia="Calibri" w:cstheme="minorHAnsi"/>
          <w:spacing w:val="-1"/>
          <w:sz w:val="24"/>
          <w:szCs w:val="24"/>
        </w:rPr>
        <w:t>sensi</w:t>
      </w:r>
      <w:r w:rsidRPr="00201C42">
        <w:rPr>
          <w:rFonts w:eastAsia="Calibri" w:cstheme="minorHAnsi"/>
          <w:spacing w:val="10"/>
          <w:sz w:val="24"/>
          <w:szCs w:val="24"/>
        </w:rPr>
        <w:t xml:space="preserve"> </w:t>
      </w:r>
      <w:r w:rsidRPr="00201C42">
        <w:rPr>
          <w:rFonts w:eastAsia="Calibri" w:cstheme="minorHAnsi"/>
          <w:sz w:val="24"/>
          <w:szCs w:val="24"/>
        </w:rPr>
        <w:t>e</w:t>
      </w:r>
      <w:r w:rsidRPr="00201C42">
        <w:rPr>
          <w:rFonts w:eastAsia="Calibri" w:cstheme="minorHAnsi"/>
          <w:spacing w:val="9"/>
          <w:sz w:val="24"/>
          <w:szCs w:val="24"/>
        </w:rPr>
        <w:t xml:space="preserve"> </w:t>
      </w:r>
      <w:r w:rsidRPr="00201C42">
        <w:rPr>
          <w:rFonts w:eastAsia="Calibri" w:cstheme="minorHAnsi"/>
          <w:spacing w:val="-1"/>
          <w:sz w:val="24"/>
          <w:szCs w:val="24"/>
        </w:rPr>
        <w:t>per</w:t>
      </w:r>
      <w:r w:rsidRPr="00201C42">
        <w:rPr>
          <w:rFonts w:eastAsia="Calibri" w:cstheme="minorHAnsi"/>
          <w:spacing w:val="9"/>
          <w:sz w:val="24"/>
          <w:szCs w:val="24"/>
        </w:rPr>
        <w:t xml:space="preserve"> </w:t>
      </w:r>
      <w:r w:rsidRPr="00201C42">
        <w:rPr>
          <w:rFonts w:eastAsia="Calibri" w:cstheme="minorHAnsi"/>
          <w:spacing w:val="-1"/>
          <w:sz w:val="24"/>
          <w:szCs w:val="24"/>
        </w:rPr>
        <w:t>gli</w:t>
      </w:r>
      <w:r w:rsidRPr="00201C42">
        <w:rPr>
          <w:rFonts w:eastAsia="Calibri" w:cstheme="minorHAnsi"/>
          <w:spacing w:val="9"/>
          <w:sz w:val="24"/>
          <w:szCs w:val="24"/>
        </w:rPr>
        <w:t xml:space="preserve"> </w:t>
      </w:r>
      <w:r w:rsidRPr="00201C42">
        <w:rPr>
          <w:rFonts w:eastAsia="Calibri" w:cstheme="minorHAnsi"/>
          <w:spacing w:val="-1"/>
          <w:sz w:val="24"/>
          <w:szCs w:val="24"/>
        </w:rPr>
        <w:t>effetti</w:t>
      </w:r>
      <w:r w:rsidRPr="00201C42">
        <w:rPr>
          <w:rFonts w:eastAsia="Calibri" w:cstheme="minorHAnsi"/>
          <w:spacing w:val="70"/>
          <w:sz w:val="24"/>
          <w:szCs w:val="24"/>
        </w:rPr>
        <w:t xml:space="preserve"> </w:t>
      </w:r>
      <w:r w:rsidRPr="00201C42">
        <w:rPr>
          <w:rFonts w:eastAsia="Calibri" w:cstheme="minorHAnsi"/>
          <w:spacing w:val="-1"/>
          <w:sz w:val="24"/>
          <w:szCs w:val="24"/>
        </w:rPr>
        <w:t>degli</w:t>
      </w:r>
      <w:r w:rsidRPr="00201C42">
        <w:rPr>
          <w:rFonts w:eastAsia="Calibri" w:cstheme="minorHAnsi"/>
          <w:spacing w:val="18"/>
          <w:sz w:val="24"/>
          <w:szCs w:val="24"/>
        </w:rPr>
        <w:t xml:space="preserve"> </w:t>
      </w:r>
      <w:r w:rsidRPr="00201C42">
        <w:rPr>
          <w:rFonts w:eastAsia="Calibri" w:cstheme="minorHAnsi"/>
          <w:spacing w:val="-1"/>
          <w:sz w:val="24"/>
          <w:szCs w:val="24"/>
        </w:rPr>
        <w:t>artt.</w:t>
      </w:r>
      <w:r w:rsidRPr="00201C42">
        <w:rPr>
          <w:rFonts w:eastAsia="Calibri" w:cstheme="minorHAnsi"/>
          <w:spacing w:val="16"/>
          <w:sz w:val="24"/>
          <w:szCs w:val="24"/>
        </w:rPr>
        <w:t xml:space="preserve"> </w:t>
      </w:r>
      <w:r w:rsidRPr="00201C42">
        <w:rPr>
          <w:rFonts w:eastAsia="Calibri" w:cstheme="minorHAnsi"/>
          <w:spacing w:val="-1"/>
          <w:sz w:val="24"/>
          <w:szCs w:val="24"/>
        </w:rPr>
        <w:t>46</w:t>
      </w:r>
      <w:r w:rsidRPr="00201C42">
        <w:rPr>
          <w:rFonts w:eastAsia="Calibri" w:cstheme="minorHAnsi"/>
          <w:spacing w:val="16"/>
          <w:sz w:val="24"/>
          <w:szCs w:val="24"/>
        </w:rPr>
        <w:t xml:space="preserve"> </w:t>
      </w:r>
      <w:r w:rsidRPr="00201C42">
        <w:rPr>
          <w:rFonts w:eastAsia="Calibri" w:cstheme="minorHAnsi"/>
          <w:sz w:val="24"/>
          <w:szCs w:val="24"/>
        </w:rPr>
        <w:t>e</w:t>
      </w:r>
      <w:r w:rsidRPr="00201C42">
        <w:rPr>
          <w:rFonts w:eastAsia="Calibri" w:cstheme="minorHAnsi"/>
          <w:spacing w:val="16"/>
          <w:sz w:val="24"/>
          <w:szCs w:val="24"/>
        </w:rPr>
        <w:t xml:space="preserve"> </w:t>
      </w:r>
      <w:r w:rsidRPr="00201C42">
        <w:rPr>
          <w:rFonts w:eastAsia="Calibri" w:cstheme="minorHAnsi"/>
          <w:spacing w:val="-1"/>
          <w:sz w:val="24"/>
          <w:szCs w:val="24"/>
        </w:rPr>
        <w:t>47</w:t>
      </w:r>
      <w:r w:rsidRPr="00201C42">
        <w:rPr>
          <w:rFonts w:eastAsia="Calibri" w:cstheme="minorHAnsi"/>
          <w:spacing w:val="16"/>
          <w:sz w:val="24"/>
          <w:szCs w:val="24"/>
        </w:rPr>
        <w:t xml:space="preserve"> </w:t>
      </w:r>
      <w:r w:rsidRPr="00201C42">
        <w:rPr>
          <w:rFonts w:eastAsia="Calibri" w:cstheme="minorHAnsi"/>
          <w:spacing w:val="-1"/>
          <w:sz w:val="24"/>
          <w:szCs w:val="24"/>
        </w:rPr>
        <w:t>del</w:t>
      </w:r>
      <w:r w:rsidRPr="00201C42">
        <w:rPr>
          <w:rFonts w:eastAsia="Calibri" w:cstheme="minorHAnsi"/>
          <w:spacing w:val="18"/>
          <w:sz w:val="24"/>
          <w:szCs w:val="24"/>
        </w:rPr>
        <w:t xml:space="preserve"> d.P.R.</w:t>
      </w:r>
      <w:r w:rsidRPr="00201C42">
        <w:rPr>
          <w:rFonts w:eastAsia="Calibri" w:cstheme="minorHAnsi"/>
          <w:spacing w:val="16"/>
          <w:sz w:val="24"/>
          <w:szCs w:val="24"/>
        </w:rPr>
        <w:t xml:space="preserve"> </w:t>
      </w:r>
      <w:r w:rsidRPr="00201C42">
        <w:rPr>
          <w:rFonts w:eastAsia="Calibri" w:cstheme="minorHAnsi"/>
          <w:spacing w:val="-1"/>
          <w:sz w:val="24"/>
          <w:szCs w:val="24"/>
        </w:rPr>
        <w:t>445</w:t>
      </w:r>
      <w:r w:rsidRPr="00201C42">
        <w:rPr>
          <w:rFonts w:eastAsia="Calibri" w:cstheme="minorHAnsi"/>
          <w:spacing w:val="15"/>
          <w:sz w:val="24"/>
          <w:szCs w:val="24"/>
        </w:rPr>
        <w:t xml:space="preserve"> </w:t>
      </w:r>
      <w:r w:rsidRPr="00201C42">
        <w:rPr>
          <w:rFonts w:eastAsia="Calibri" w:cstheme="minorHAnsi"/>
          <w:spacing w:val="-1"/>
          <w:sz w:val="24"/>
          <w:szCs w:val="24"/>
        </w:rPr>
        <w:t>del</w:t>
      </w:r>
      <w:r w:rsidRPr="00201C42">
        <w:rPr>
          <w:rFonts w:eastAsia="Calibri" w:cstheme="minorHAnsi"/>
          <w:spacing w:val="16"/>
          <w:sz w:val="24"/>
          <w:szCs w:val="24"/>
        </w:rPr>
        <w:t xml:space="preserve"> </w:t>
      </w:r>
      <w:r w:rsidRPr="00201C42">
        <w:rPr>
          <w:rFonts w:eastAsia="Calibri" w:cstheme="minorHAnsi"/>
          <w:spacing w:val="-1"/>
          <w:sz w:val="24"/>
          <w:szCs w:val="24"/>
        </w:rPr>
        <w:t>28</w:t>
      </w:r>
      <w:r w:rsidRPr="00201C42">
        <w:rPr>
          <w:rFonts w:eastAsia="Calibri" w:cstheme="minorHAnsi"/>
          <w:spacing w:val="16"/>
          <w:sz w:val="24"/>
          <w:szCs w:val="24"/>
        </w:rPr>
        <w:t xml:space="preserve"> </w:t>
      </w:r>
      <w:r w:rsidRPr="00201C42">
        <w:rPr>
          <w:rFonts w:eastAsia="Calibri" w:cstheme="minorHAnsi"/>
          <w:spacing w:val="-1"/>
          <w:sz w:val="24"/>
          <w:szCs w:val="24"/>
        </w:rPr>
        <w:t>dicembre</w:t>
      </w:r>
      <w:r w:rsidRPr="00201C42">
        <w:rPr>
          <w:rFonts w:eastAsia="Calibri" w:cstheme="minorHAnsi"/>
          <w:spacing w:val="17"/>
          <w:sz w:val="24"/>
          <w:szCs w:val="24"/>
        </w:rPr>
        <w:t xml:space="preserve"> </w:t>
      </w:r>
      <w:r w:rsidRPr="00201C42">
        <w:rPr>
          <w:rFonts w:eastAsia="Calibri" w:cstheme="minorHAnsi"/>
          <w:spacing w:val="-1"/>
          <w:sz w:val="24"/>
          <w:szCs w:val="24"/>
        </w:rPr>
        <w:t>2000,</w:t>
      </w:r>
      <w:r w:rsidRPr="00201C42">
        <w:rPr>
          <w:rFonts w:eastAsia="Calibri" w:cstheme="minorHAnsi"/>
          <w:spacing w:val="17"/>
          <w:sz w:val="24"/>
          <w:szCs w:val="24"/>
        </w:rPr>
        <w:t xml:space="preserve"> </w:t>
      </w:r>
      <w:r w:rsidRPr="00201C42">
        <w:rPr>
          <w:rFonts w:eastAsia="Calibri" w:cstheme="minorHAnsi"/>
          <w:spacing w:val="-1"/>
          <w:sz w:val="24"/>
          <w:szCs w:val="24"/>
        </w:rPr>
        <w:t>nella</w:t>
      </w:r>
      <w:r w:rsidRPr="00201C42">
        <w:rPr>
          <w:rFonts w:eastAsia="Calibri" w:cstheme="minorHAnsi"/>
          <w:spacing w:val="17"/>
          <w:sz w:val="24"/>
          <w:szCs w:val="24"/>
        </w:rPr>
        <w:t xml:space="preserve"> </w:t>
      </w:r>
      <w:r w:rsidRPr="00201C42">
        <w:rPr>
          <w:rFonts w:eastAsia="Calibri" w:cstheme="minorHAnsi"/>
          <w:spacing w:val="-1"/>
          <w:sz w:val="24"/>
          <w:szCs w:val="24"/>
        </w:rPr>
        <w:t>quale</w:t>
      </w:r>
      <w:r w:rsidRPr="00201C42">
        <w:rPr>
          <w:rFonts w:eastAsia="Calibri" w:cstheme="minorHAnsi"/>
          <w:spacing w:val="17"/>
          <w:sz w:val="24"/>
          <w:szCs w:val="24"/>
        </w:rPr>
        <w:t xml:space="preserve"> </w:t>
      </w:r>
      <w:r w:rsidRPr="00201C42">
        <w:rPr>
          <w:rFonts w:eastAsia="Calibri" w:cstheme="minorHAnsi"/>
          <w:spacing w:val="-1"/>
          <w:sz w:val="24"/>
          <w:szCs w:val="24"/>
        </w:rPr>
        <w:t>il</w:t>
      </w:r>
      <w:r w:rsidRPr="00201C42">
        <w:rPr>
          <w:rFonts w:eastAsia="Calibri" w:cstheme="minorHAnsi"/>
          <w:spacing w:val="17"/>
          <w:sz w:val="24"/>
          <w:szCs w:val="24"/>
        </w:rPr>
        <w:t xml:space="preserve"> </w:t>
      </w:r>
      <w:r w:rsidRPr="00201C42">
        <w:rPr>
          <w:rFonts w:eastAsia="Calibri" w:cstheme="minorHAnsi"/>
          <w:spacing w:val="-1"/>
          <w:sz w:val="24"/>
          <w:szCs w:val="24"/>
        </w:rPr>
        <w:t>Concorrente</w:t>
      </w:r>
      <w:r w:rsidRPr="00201C42">
        <w:rPr>
          <w:rFonts w:eastAsia="Calibri" w:cstheme="minorHAnsi"/>
          <w:spacing w:val="36"/>
          <w:sz w:val="24"/>
          <w:szCs w:val="24"/>
        </w:rPr>
        <w:t xml:space="preserve"> </w:t>
      </w:r>
      <w:r w:rsidRPr="00201C42">
        <w:rPr>
          <w:rFonts w:eastAsia="Calibri" w:cstheme="minorHAnsi"/>
          <w:spacing w:val="-1"/>
          <w:sz w:val="24"/>
          <w:szCs w:val="24"/>
        </w:rPr>
        <w:t>attesti,</w:t>
      </w:r>
      <w:r w:rsidRPr="00201C42">
        <w:rPr>
          <w:rFonts w:eastAsia="Calibri" w:cstheme="minorHAnsi"/>
          <w:spacing w:val="55"/>
          <w:sz w:val="24"/>
          <w:szCs w:val="24"/>
        </w:rPr>
        <w:t xml:space="preserve"> </w:t>
      </w:r>
      <w:r w:rsidRPr="00201C42">
        <w:rPr>
          <w:rFonts w:eastAsia="Calibri" w:cstheme="minorHAnsi"/>
          <w:i/>
          <w:spacing w:val="-1"/>
          <w:sz w:val="24"/>
          <w:szCs w:val="24"/>
        </w:rPr>
        <w:t>inter</w:t>
      </w:r>
      <w:r w:rsidRPr="00201C42">
        <w:rPr>
          <w:rFonts w:eastAsia="Calibri" w:cstheme="minorHAnsi"/>
          <w:i/>
          <w:spacing w:val="54"/>
          <w:sz w:val="24"/>
          <w:szCs w:val="24"/>
        </w:rPr>
        <w:t xml:space="preserve"> </w:t>
      </w:r>
      <w:r w:rsidRPr="00201C42">
        <w:rPr>
          <w:rFonts w:eastAsia="Calibri" w:cstheme="minorHAnsi"/>
          <w:i/>
          <w:spacing w:val="-1"/>
          <w:sz w:val="24"/>
          <w:szCs w:val="24"/>
        </w:rPr>
        <w:t>alia,</w:t>
      </w:r>
      <w:r w:rsidRPr="00201C42">
        <w:rPr>
          <w:rFonts w:eastAsia="Calibri" w:cstheme="minorHAnsi"/>
          <w:i/>
          <w:spacing w:val="57"/>
          <w:sz w:val="24"/>
          <w:szCs w:val="24"/>
        </w:rPr>
        <w:t xml:space="preserve"> </w:t>
      </w:r>
      <w:r w:rsidRPr="00201C42">
        <w:rPr>
          <w:rFonts w:eastAsia="Calibri" w:cstheme="minorHAnsi"/>
          <w:spacing w:val="-1"/>
          <w:sz w:val="24"/>
          <w:szCs w:val="24"/>
        </w:rPr>
        <w:t>l’insussistenza</w:t>
      </w:r>
      <w:r w:rsidRPr="00201C42">
        <w:rPr>
          <w:rFonts w:eastAsia="Calibri" w:cstheme="minorHAnsi"/>
          <w:spacing w:val="56"/>
          <w:sz w:val="24"/>
          <w:szCs w:val="24"/>
        </w:rPr>
        <w:t xml:space="preserve"> </w:t>
      </w:r>
      <w:r w:rsidRPr="00201C42">
        <w:rPr>
          <w:rFonts w:eastAsia="Calibri" w:cstheme="minorHAnsi"/>
          <w:spacing w:val="-1"/>
          <w:sz w:val="24"/>
          <w:szCs w:val="24"/>
        </w:rPr>
        <w:t>dei motivi di esclusione</w:t>
      </w:r>
      <w:r w:rsidRPr="00201C42">
        <w:rPr>
          <w:rFonts w:eastAsia="Calibri" w:cstheme="minorHAnsi"/>
          <w:spacing w:val="55"/>
          <w:sz w:val="24"/>
          <w:szCs w:val="24"/>
        </w:rPr>
        <w:t xml:space="preserve"> </w:t>
      </w:r>
      <w:r w:rsidRPr="00201C42">
        <w:rPr>
          <w:rFonts w:eastAsia="Calibri" w:cstheme="minorHAnsi"/>
          <w:spacing w:val="-1"/>
          <w:sz w:val="24"/>
          <w:szCs w:val="24"/>
        </w:rPr>
        <w:t>di</w:t>
      </w:r>
      <w:r w:rsidRPr="00201C42">
        <w:rPr>
          <w:rFonts w:eastAsia="Calibri" w:cstheme="minorHAnsi"/>
          <w:spacing w:val="57"/>
          <w:sz w:val="24"/>
          <w:szCs w:val="24"/>
        </w:rPr>
        <w:t xml:space="preserve"> </w:t>
      </w:r>
      <w:r w:rsidRPr="00201C42">
        <w:rPr>
          <w:rFonts w:eastAsia="Calibri" w:cstheme="minorHAnsi"/>
          <w:spacing w:val="-1"/>
          <w:sz w:val="24"/>
          <w:szCs w:val="24"/>
        </w:rPr>
        <w:t>cui</w:t>
      </w:r>
      <w:r w:rsidRPr="00201C42">
        <w:rPr>
          <w:rFonts w:eastAsia="Calibri" w:cstheme="minorHAnsi"/>
          <w:spacing w:val="56"/>
          <w:sz w:val="24"/>
          <w:szCs w:val="24"/>
        </w:rPr>
        <w:t xml:space="preserve"> </w:t>
      </w:r>
      <w:r w:rsidRPr="00201C42">
        <w:rPr>
          <w:rFonts w:eastAsia="Calibri" w:cstheme="minorHAnsi"/>
          <w:spacing w:val="-1"/>
          <w:sz w:val="24"/>
          <w:szCs w:val="24"/>
        </w:rPr>
        <w:t>all’art.</w:t>
      </w:r>
      <w:r w:rsidRPr="00201C42">
        <w:rPr>
          <w:rFonts w:eastAsia="Calibri" w:cstheme="minorHAnsi"/>
          <w:spacing w:val="57"/>
          <w:sz w:val="24"/>
          <w:szCs w:val="24"/>
        </w:rPr>
        <w:t xml:space="preserve"> </w:t>
      </w:r>
      <w:r w:rsidRPr="00201C42">
        <w:rPr>
          <w:rFonts w:eastAsia="Calibri" w:cstheme="minorHAnsi"/>
          <w:spacing w:val="-1"/>
          <w:sz w:val="24"/>
          <w:szCs w:val="24"/>
        </w:rPr>
        <w:t>80</w:t>
      </w:r>
      <w:r w:rsidRPr="00201C42">
        <w:rPr>
          <w:rFonts w:eastAsia="Calibri" w:cstheme="minorHAnsi"/>
          <w:spacing w:val="56"/>
          <w:sz w:val="24"/>
          <w:szCs w:val="24"/>
        </w:rPr>
        <w:t xml:space="preserve"> </w:t>
      </w:r>
      <w:r w:rsidRPr="00201C42">
        <w:rPr>
          <w:rFonts w:eastAsia="Calibri" w:cstheme="minorHAnsi"/>
          <w:spacing w:val="-1"/>
          <w:sz w:val="24"/>
          <w:szCs w:val="24"/>
        </w:rPr>
        <w:t>del</w:t>
      </w:r>
      <w:r w:rsidRPr="00201C42">
        <w:rPr>
          <w:rFonts w:eastAsia="Calibri" w:cstheme="minorHAnsi"/>
          <w:spacing w:val="56"/>
          <w:sz w:val="24"/>
          <w:szCs w:val="24"/>
        </w:rPr>
        <w:t xml:space="preserve"> </w:t>
      </w:r>
      <w:r w:rsidRPr="00201C42">
        <w:rPr>
          <w:rFonts w:eastAsia="Calibri" w:cstheme="minorHAnsi"/>
          <w:spacing w:val="-1"/>
          <w:sz w:val="24"/>
          <w:szCs w:val="24"/>
        </w:rPr>
        <w:t>Codice</w:t>
      </w:r>
      <w:r w:rsidRPr="00201C42">
        <w:rPr>
          <w:rFonts w:eastAsia="Calibri" w:cstheme="minorHAnsi"/>
          <w:spacing w:val="25"/>
          <w:sz w:val="24"/>
          <w:szCs w:val="24"/>
        </w:rPr>
        <w:t xml:space="preserve"> </w:t>
      </w:r>
      <w:r w:rsidRPr="00201C42">
        <w:rPr>
          <w:rFonts w:eastAsia="Calibri" w:cstheme="minorHAnsi"/>
          <w:sz w:val="24"/>
          <w:szCs w:val="24"/>
        </w:rPr>
        <w:t>e</w:t>
      </w:r>
      <w:r w:rsidRPr="00201C42">
        <w:rPr>
          <w:rFonts w:eastAsia="Calibri" w:cstheme="minorHAnsi"/>
          <w:spacing w:val="25"/>
          <w:sz w:val="24"/>
          <w:szCs w:val="24"/>
        </w:rPr>
        <w:t xml:space="preserve"> </w:t>
      </w:r>
      <w:r w:rsidRPr="00201C42">
        <w:rPr>
          <w:rFonts w:eastAsia="Calibri" w:cstheme="minorHAnsi"/>
          <w:spacing w:val="-1"/>
          <w:sz w:val="24"/>
          <w:szCs w:val="24"/>
        </w:rPr>
        <w:t>di quelli ulteriori</w:t>
      </w:r>
      <w:r w:rsidRPr="00201C42">
        <w:rPr>
          <w:rFonts w:eastAsia="Calibri" w:cstheme="minorHAnsi"/>
          <w:spacing w:val="25"/>
          <w:sz w:val="24"/>
          <w:szCs w:val="24"/>
        </w:rPr>
        <w:t xml:space="preserve"> </w:t>
      </w:r>
      <w:r w:rsidRPr="00201C42">
        <w:rPr>
          <w:rFonts w:eastAsia="Calibri" w:cstheme="minorHAnsi"/>
          <w:spacing w:val="-1"/>
          <w:sz w:val="24"/>
          <w:szCs w:val="24"/>
        </w:rPr>
        <w:t>previste</w:t>
      </w:r>
      <w:r w:rsidRPr="00201C42">
        <w:rPr>
          <w:rFonts w:eastAsia="Calibri" w:cstheme="minorHAnsi"/>
          <w:spacing w:val="25"/>
          <w:sz w:val="24"/>
          <w:szCs w:val="24"/>
        </w:rPr>
        <w:t xml:space="preserve"> </w:t>
      </w:r>
      <w:r w:rsidRPr="00201C42">
        <w:rPr>
          <w:rFonts w:eastAsia="Calibri" w:cstheme="minorHAnsi"/>
          <w:spacing w:val="-1"/>
          <w:sz w:val="24"/>
          <w:szCs w:val="24"/>
        </w:rPr>
        <w:t>dalla</w:t>
      </w:r>
      <w:r w:rsidRPr="00201C42">
        <w:rPr>
          <w:rFonts w:eastAsia="Calibri" w:cstheme="minorHAnsi"/>
          <w:spacing w:val="25"/>
          <w:sz w:val="24"/>
          <w:szCs w:val="24"/>
        </w:rPr>
        <w:t xml:space="preserve"> </w:t>
      </w:r>
      <w:r w:rsidRPr="00201C42">
        <w:rPr>
          <w:rFonts w:eastAsia="Calibri" w:cstheme="minorHAnsi"/>
          <w:spacing w:val="-1"/>
          <w:sz w:val="24"/>
          <w:szCs w:val="24"/>
        </w:rPr>
        <w:t>legge.</w:t>
      </w:r>
      <w:r w:rsidRPr="00201C42">
        <w:rPr>
          <w:rFonts w:eastAsia="Calibri" w:cstheme="minorHAnsi"/>
          <w:sz w:val="24"/>
          <w:szCs w:val="24"/>
        </w:rPr>
        <w:t xml:space="preserve"> </w:t>
      </w:r>
      <w:r w:rsidRPr="00201C42">
        <w:rPr>
          <w:rFonts w:eastAsia="Calibri" w:cstheme="minorHAnsi"/>
          <w:spacing w:val="-1"/>
          <w:sz w:val="24"/>
          <w:szCs w:val="24"/>
        </w:rPr>
        <w:t>Si</w:t>
      </w:r>
      <w:r w:rsidRPr="00201C42">
        <w:rPr>
          <w:rFonts w:eastAsia="Calibri" w:cstheme="minorHAnsi"/>
          <w:spacing w:val="3"/>
          <w:sz w:val="24"/>
          <w:szCs w:val="24"/>
        </w:rPr>
        <w:t xml:space="preserve"> </w:t>
      </w:r>
      <w:r w:rsidRPr="00201C42">
        <w:rPr>
          <w:rFonts w:eastAsia="Calibri" w:cstheme="minorHAnsi"/>
          <w:spacing w:val="-1"/>
          <w:sz w:val="24"/>
          <w:szCs w:val="24"/>
        </w:rPr>
        <w:t>ricorda</w:t>
      </w:r>
      <w:r w:rsidRPr="00201C42">
        <w:rPr>
          <w:rFonts w:eastAsia="Calibri" w:cstheme="minorHAnsi"/>
          <w:spacing w:val="3"/>
          <w:sz w:val="24"/>
          <w:szCs w:val="24"/>
        </w:rPr>
        <w:t xml:space="preserve"> </w:t>
      </w:r>
      <w:r w:rsidRPr="00201C42">
        <w:rPr>
          <w:rFonts w:eastAsia="Calibri" w:cstheme="minorHAnsi"/>
          <w:spacing w:val="-1"/>
          <w:sz w:val="24"/>
          <w:szCs w:val="24"/>
        </w:rPr>
        <w:t>che,</w:t>
      </w:r>
      <w:r w:rsidRPr="00201C42">
        <w:rPr>
          <w:rFonts w:eastAsia="Calibri" w:cstheme="minorHAnsi"/>
          <w:spacing w:val="3"/>
          <w:sz w:val="24"/>
          <w:szCs w:val="24"/>
        </w:rPr>
        <w:t xml:space="preserve"> </w:t>
      </w:r>
      <w:r w:rsidRPr="00201C42">
        <w:rPr>
          <w:rFonts w:eastAsia="Calibri" w:cstheme="minorHAnsi"/>
          <w:spacing w:val="-1"/>
          <w:sz w:val="24"/>
          <w:szCs w:val="24"/>
        </w:rPr>
        <w:t>ai</w:t>
      </w:r>
      <w:r w:rsidRPr="00201C42">
        <w:rPr>
          <w:rFonts w:eastAsia="Calibri" w:cstheme="minorHAnsi"/>
          <w:spacing w:val="3"/>
          <w:sz w:val="24"/>
          <w:szCs w:val="24"/>
        </w:rPr>
        <w:t xml:space="preserve"> </w:t>
      </w:r>
      <w:r w:rsidRPr="00201C42">
        <w:rPr>
          <w:rFonts w:eastAsia="Calibri" w:cstheme="minorHAnsi"/>
          <w:spacing w:val="-1"/>
          <w:sz w:val="24"/>
          <w:szCs w:val="24"/>
        </w:rPr>
        <w:t>fini</w:t>
      </w:r>
      <w:r w:rsidRPr="00201C42">
        <w:rPr>
          <w:rFonts w:eastAsia="Calibri" w:cstheme="minorHAnsi"/>
          <w:spacing w:val="1"/>
          <w:sz w:val="24"/>
          <w:szCs w:val="24"/>
        </w:rPr>
        <w:t xml:space="preserve"> </w:t>
      </w:r>
      <w:r w:rsidRPr="00201C42">
        <w:rPr>
          <w:rFonts w:eastAsia="Calibri" w:cstheme="minorHAnsi"/>
          <w:spacing w:val="-1"/>
          <w:sz w:val="24"/>
          <w:szCs w:val="24"/>
        </w:rPr>
        <w:t>dell’attestazione</w:t>
      </w:r>
      <w:r w:rsidRPr="00201C42">
        <w:rPr>
          <w:rFonts w:eastAsia="Calibri" w:cstheme="minorHAnsi"/>
          <w:spacing w:val="3"/>
          <w:sz w:val="24"/>
          <w:szCs w:val="24"/>
        </w:rPr>
        <w:t xml:space="preserve"> </w:t>
      </w:r>
      <w:r w:rsidRPr="00201C42">
        <w:rPr>
          <w:rFonts w:eastAsia="Calibri" w:cstheme="minorHAnsi"/>
          <w:spacing w:val="-1"/>
          <w:sz w:val="24"/>
          <w:szCs w:val="24"/>
        </w:rPr>
        <w:t>di</w:t>
      </w:r>
      <w:r w:rsidRPr="00201C42">
        <w:rPr>
          <w:rFonts w:eastAsia="Calibri" w:cstheme="minorHAnsi"/>
          <w:spacing w:val="3"/>
          <w:sz w:val="24"/>
          <w:szCs w:val="24"/>
        </w:rPr>
        <w:t xml:space="preserve"> </w:t>
      </w:r>
      <w:r w:rsidRPr="00201C42">
        <w:rPr>
          <w:rFonts w:eastAsia="Calibri" w:cstheme="minorHAnsi"/>
          <w:spacing w:val="-1"/>
          <w:sz w:val="24"/>
          <w:szCs w:val="24"/>
        </w:rPr>
        <w:t>insussistenza</w:t>
      </w:r>
      <w:r w:rsidRPr="00201C42">
        <w:rPr>
          <w:rFonts w:eastAsia="Calibri" w:cstheme="minorHAnsi"/>
          <w:spacing w:val="3"/>
          <w:sz w:val="24"/>
          <w:szCs w:val="24"/>
        </w:rPr>
        <w:t xml:space="preserve"> </w:t>
      </w:r>
      <w:r w:rsidRPr="00201C42">
        <w:rPr>
          <w:rFonts w:eastAsia="Calibri" w:cstheme="minorHAnsi"/>
          <w:spacing w:val="-1"/>
          <w:sz w:val="24"/>
          <w:szCs w:val="24"/>
        </w:rPr>
        <w:t>delle</w:t>
      </w:r>
      <w:r w:rsidRPr="00201C42">
        <w:rPr>
          <w:rFonts w:eastAsia="Calibri" w:cstheme="minorHAnsi"/>
          <w:spacing w:val="3"/>
          <w:sz w:val="24"/>
          <w:szCs w:val="24"/>
        </w:rPr>
        <w:t xml:space="preserve"> </w:t>
      </w:r>
      <w:r w:rsidRPr="00201C42">
        <w:rPr>
          <w:rFonts w:eastAsia="Calibri" w:cstheme="minorHAnsi"/>
          <w:spacing w:val="-1"/>
          <w:sz w:val="24"/>
          <w:szCs w:val="24"/>
        </w:rPr>
        <w:t>cause</w:t>
      </w:r>
      <w:r w:rsidRPr="00201C42">
        <w:rPr>
          <w:rFonts w:eastAsia="Calibri" w:cstheme="minorHAnsi"/>
          <w:spacing w:val="3"/>
          <w:sz w:val="24"/>
          <w:szCs w:val="24"/>
        </w:rPr>
        <w:t xml:space="preserve"> </w:t>
      </w:r>
      <w:r w:rsidRPr="00201C42">
        <w:rPr>
          <w:rFonts w:eastAsia="Calibri" w:cstheme="minorHAnsi"/>
          <w:spacing w:val="-1"/>
          <w:sz w:val="24"/>
          <w:szCs w:val="24"/>
        </w:rPr>
        <w:t>ostative</w:t>
      </w:r>
      <w:r w:rsidRPr="00201C42">
        <w:rPr>
          <w:rFonts w:eastAsia="Calibri" w:cstheme="minorHAnsi"/>
          <w:spacing w:val="3"/>
          <w:sz w:val="24"/>
          <w:szCs w:val="24"/>
        </w:rPr>
        <w:t xml:space="preserve"> </w:t>
      </w:r>
      <w:r w:rsidRPr="00201C42">
        <w:rPr>
          <w:rFonts w:eastAsia="Calibri" w:cstheme="minorHAnsi"/>
          <w:spacing w:val="-1"/>
          <w:sz w:val="24"/>
          <w:szCs w:val="24"/>
        </w:rPr>
        <w:t>di</w:t>
      </w:r>
      <w:r w:rsidRPr="00201C42">
        <w:rPr>
          <w:rFonts w:eastAsia="Calibri" w:cstheme="minorHAnsi"/>
          <w:spacing w:val="3"/>
          <w:sz w:val="24"/>
          <w:szCs w:val="24"/>
        </w:rPr>
        <w:t xml:space="preserve"> </w:t>
      </w:r>
      <w:r w:rsidRPr="00201C42">
        <w:rPr>
          <w:rFonts w:eastAsia="Calibri" w:cstheme="minorHAnsi"/>
          <w:spacing w:val="-1"/>
          <w:sz w:val="24"/>
          <w:szCs w:val="24"/>
        </w:rPr>
        <w:t>cui all’art.</w:t>
      </w:r>
      <w:r w:rsidRPr="00201C42">
        <w:rPr>
          <w:rFonts w:eastAsia="Calibri" w:cstheme="minorHAnsi"/>
          <w:spacing w:val="39"/>
          <w:sz w:val="24"/>
          <w:szCs w:val="24"/>
        </w:rPr>
        <w:t xml:space="preserve"> </w:t>
      </w:r>
      <w:r w:rsidRPr="00201C42">
        <w:rPr>
          <w:rFonts w:eastAsia="Calibri" w:cstheme="minorHAnsi"/>
          <w:spacing w:val="-1"/>
          <w:sz w:val="24"/>
          <w:szCs w:val="24"/>
        </w:rPr>
        <w:t>80</w:t>
      </w:r>
      <w:r w:rsidRPr="00201C42">
        <w:rPr>
          <w:rFonts w:eastAsia="Calibri" w:cstheme="minorHAnsi"/>
          <w:spacing w:val="38"/>
          <w:sz w:val="24"/>
          <w:szCs w:val="24"/>
        </w:rPr>
        <w:t xml:space="preserve"> </w:t>
      </w:r>
      <w:r w:rsidRPr="00201C42">
        <w:rPr>
          <w:rFonts w:eastAsia="Calibri" w:cstheme="minorHAnsi"/>
          <w:spacing w:val="-1"/>
          <w:sz w:val="24"/>
          <w:szCs w:val="24"/>
        </w:rPr>
        <w:t>del</w:t>
      </w:r>
      <w:r w:rsidRPr="00201C42">
        <w:rPr>
          <w:rFonts w:eastAsia="Calibri" w:cstheme="minorHAnsi"/>
          <w:spacing w:val="38"/>
          <w:sz w:val="24"/>
          <w:szCs w:val="24"/>
        </w:rPr>
        <w:t xml:space="preserve"> </w:t>
      </w:r>
      <w:r w:rsidRPr="00201C42">
        <w:rPr>
          <w:rFonts w:eastAsia="Calibri" w:cstheme="minorHAnsi"/>
          <w:spacing w:val="-1"/>
          <w:sz w:val="24"/>
          <w:szCs w:val="24"/>
        </w:rPr>
        <w:t>Codice,</w:t>
      </w:r>
      <w:r w:rsidRPr="00201C42">
        <w:rPr>
          <w:rFonts w:eastAsia="Calibri" w:cstheme="minorHAnsi"/>
          <w:spacing w:val="38"/>
          <w:sz w:val="24"/>
          <w:szCs w:val="24"/>
        </w:rPr>
        <w:t xml:space="preserve"> </w:t>
      </w:r>
      <w:r w:rsidRPr="00201C42">
        <w:rPr>
          <w:rFonts w:eastAsia="Calibri" w:cstheme="minorHAnsi"/>
          <w:spacing w:val="-1"/>
          <w:sz w:val="24"/>
          <w:szCs w:val="24"/>
        </w:rPr>
        <w:t>la</w:t>
      </w:r>
      <w:r w:rsidRPr="00201C42">
        <w:rPr>
          <w:rFonts w:eastAsia="Calibri" w:cstheme="minorHAnsi"/>
          <w:spacing w:val="39"/>
          <w:sz w:val="24"/>
          <w:szCs w:val="24"/>
        </w:rPr>
        <w:t xml:space="preserve"> </w:t>
      </w:r>
      <w:r w:rsidRPr="00201C42">
        <w:rPr>
          <w:rFonts w:eastAsia="Calibri" w:cstheme="minorHAnsi"/>
          <w:spacing w:val="-1"/>
          <w:sz w:val="24"/>
          <w:szCs w:val="24"/>
        </w:rPr>
        <w:t>relativa</w:t>
      </w:r>
      <w:r w:rsidRPr="00201C42">
        <w:rPr>
          <w:rFonts w:eastAsia="Calibri" w:cstheme="minorHAnsi"/>
          <w:spacing w:val="55"/>
          <w:sz w:val="24"/>
          <w:szCs w:val="24"/>
        </w:rPr>
        <w:t xml:space="preserve"> </w:t>
      </w:r>
      <w:r w:rsidRPr="00201C42">
        <w:rPr>
          <w:rFonts w:eastAsia="Calibri" w:cstheme="minorHAnsi"/>
          <w:spacing w:val="-1"/>
          <w:sz w:val="24"/>
          <w:szCs w:val="24"/>
        </w:rPr>
        <w:t>dichiarazione</w:t>
      </w:r>
      <w:r w:rsidRPr="00201C42">
        <w:rPr>
          <w:rFonts w:eastAsia="Calibri" w:cstheme="minorHAnsi"/>
          <w:spacing w:val="53"/>
          <w:sz w:val="24"/>
          <w:szCs w:val="24"/>
        </w:rPr>
        <w:t xml:space="preserve"> </w:t>
      </w:r>
      <w:r w:rsidRPr="00201C42">
        <w:rPr>
          <w:rFonts w:eastAsia="Calibri" w:cstheme="minorHAnsi"/>
          <w:sz w:val="24"/>
          <w:szCs w:val="24"/>
        </w:rPr>
        <w:t xml:space="preserve">potrà </w:t>
      </w:r>
      <w:r w:rsidRPr="00201C42">
        <w:rPr>
          <w:rFonts w:eastAsia="Calibri" w:cstheme="minorHAnsi"/>
          <w:spacing w:val="-1"/>
          <w:sz w:val="24"/>
          <w:szCs w:val="24"/>
        </w:rPr>
        <w:t>essere</w:t>
      </w:r>
      <w:r w:rsidRPr="00201C42">
        <w:rPr>
          <w:rFonts w:eastAsia="Calibri" w:cstheme="minorHAnsi"/>
          <w:sz w:val="24"/>
          <w:szCs w:val="24"/>
        </w:rPr>
        <w:t xml:space="preserve"> </w:t>
      </w:r>
      <w:r w:rsidRPr="00201C42">
        <w:rPr>
          <w:rFonts w:eastAsia="Calibri" w:cstheme="minorHAnsi"/>
          <w:spacing w:val="-1"/>
          <w:sz w:val="24"/>
          <w:szCs w:val="24"/>
        </w:rPr>
        <w:t>resa</w:t>
      </w:r>
      <w:r w:rsidRPr="00201C42">
        <w:rPr>
          <w:rFonts w:eastAsia="Calibri" w:cstheme="minorHAnsi"/>
          <w:sz w:val="24"/>
          <w:szCs w:val="24"/>
        </w:rPr>
        <w:t xml:space="preserve"> </w:t>
      </w:r>
      <w:r w:rsidRPr="00201C42">
        <w:rPr>
          <w:rFonts w:eastAsia="Calibri" w:cstheme="minorHAnsi"/>
          <w:spacing w:val="-1"/>
          <w:sz w:val="24"/>
          <w:szCs w:val="24"/>
        </w:rPr>
        <w:t>dal</w:t>
      </w:r>
      <w:r w:rsidRPr="00201C42">
        <w:rPr>
          <w:rFonts w:eastAsia="Calibri" w:cstheme="minorHAnsi"/>
          <w:spacing w:val="51"/>
          <w:sz w:val="24"/>
          <w:szCs w:val="24"/>
        </w:rPr>
        <w:t xml:space="preserve"> </w:t>
      </w:r>
      <w:r w:rsidRPr="00201C42">
        <w:rPr>
          <w:rFonts w:eastAsia="Calibri" w:cstheme="minorHAnsi"/>
          <w:spacing w:val="-1"/>
          <w:sz w:val="24"/>
          <w:szCs w:val="24"/>
        </w:rPr>
        <w:t>legale rappresentante, o da suo delegato.</w:t>
      </w:r>
    </w:p>
    <w:p w14:paraId="0EA47F7E" w14:textId="51F0382D" w:rsidR="00201C42" w:rsidRPr="00AB1A86" w:rsidRDefault="00201C42" w:rsidP="00201C42">
      <w:pPr>
        <w:pStyle w:val="Paragrafoelenco"/>
        <w:widowControl w:val="0"/>
        <w:numPr>
          <w:ilvl w:val="0"/>
          <w:numId w:val="25"/>
        </w:numPr>
        <w:spacing w:before="160" w:after="0" w:line="240" w:lineRule="auto"/>
        <w:jc w:val="both"/>
        <w:rPr>
          <w:rFonts w:eastAsia="Calibri" w:cstheme="minorHAnsi"/>
          <w:sz w:val="24"/>
          <w:szCs w:val="24"/>
        </w:rPr>
      </w:pPr>
      <w:r w:rsidRPr="00201C42">
        <w:rPr>
          <w:rFonts w:eastAsia="Calibri" w:cstheme="minorHAnsi"/>
          <w:spacing w:val="-1"/>
          <w:sz w:val="24"/>
          <w:szCs w:val="24"/>
        </w:rPr>
        <w:t>Ai</w:t>
      </w:r>
      <w:r w:rsidRPr="00201C42">
        <w:rPr>
          <w:rFonts w:eastAsia="Calibri" w:cstheme="minorHAnsi"/>
          <w:spacing w:val="23"/>
          <w:sz w:val="24"/>
          <w:szCs w:val="24"/>
        </w:rPr>
        <w:t xml:space="preserve"> </w:t>
      </w:r>
      <w:r w:rsidRPr="00201C42">
        <w:rPr>
          <w:rFonts w:eastAsia="Calibri" w:cstheme="minorHAnsi"/>
          <w:spacing w:val="-1"/>
          <w:sz w:val="24"/>
          <w:szCs w:val="24"/>
        </w:rPr>
        <w:t>fini</w:t>
      </w:r>
      <w:r w:rsidRPr="00201C42">
        <w:rPr>
          <w:rFonts w:eastAsia="Calibri" w:cstheme="minorHAnsi"/>
          <w:spacing w:val="23"/>
          <w:sz w:val="24"/>
          <w:szCs w:val="24"/>
        </w:rPr>
        <w:t xml:space="preserve"> </w:t>
      </w:r>
      <w:r w:rsidRPr="00201C42">
        <w:rPr>
          <w:rFonts w:eastAsia="Calibri" w:cstheme="minorHAnsi"/>
          <w:spacing w:val="-1"/>
          <w:sz w:val="24"/>
          <w:szCs w:val="24"/>
        </w:rPr>
        <w:t>della</w:t>
      </w:r>
      <w:r w:rsidRPr="00201C42">
        <w:rPr>
          <w:rFonts w:eastAsia="Calibri" w:cstheme="minorHAnsi"/>
          <w:spacing w:val="25"/>
          <w:sz w:val="24"/>
          <w:szCs w:val="24"/>
        </w:rPr>
        <w:t xml:space="preserve"> </w:t>
      </w:r>
      <w:r w:rsidRPr="00201C42">
        <w:rPr>
          <w:rFonts w:eastAsia="Calibri" w:cstheme="minorHAnsi"/>
          <w:spacing w:val="-1"/>
          <w:sz w:val="24"/>
          <w:szCs w:val="24"/>
        </w:rPr>
        <w:t>validità</w:t>
      </w:r>
      <w:r w:rsidRPr="00201C42">
        <w:rPr>
          <w:rFonts w:eastAsia="Calibri" w:cstheme="minorHAnsi"/>
          <w:spacing w:val="23"/>
          <w:sz w:val="24"/>
          <w:szCs w:val="24"/>
        </w:rPr>
        <w:t xml:space="preserve"> </w:t>
      </w:r>
      <w:r w:rsidRPr="00201C42">
        <w:rPr>
          <w:rFonts w:eastAsia="Calibri" w:cstheme="minorHAnsi"/>
          <w:spacing w:val="-1"/>
          <w:sz w:val="24"/>
          <w:szCs w:val="24"/>
        </w:rPr>
        <w:t>delle</w:t>
      </w:r>
      <w:r w:rsidRPr="00201C42">
        <w:rPr>
          <w:rFonts w:eastAsia="Calibri" w:cstheme="minorHAnsi"/>
          <w:spacing w:val="23"/>
          <w:sz w:val="24"/>
          <w:szCs w:val="24"/>
        </w:rPr>
        <w:t xml:space="preserve"> </w:t>
      </w:r>
      <w:r w:rsidRPr="00201C42">
        <w:rPr>
          <w:rFonts w:eastAsia="Calibri" w:cstheme="minorHAnsi"/>
          <w:spacing w:val="-1"/>
          <w:sz w:val="24"/>
          <w:szCs w:val="24"/>
        </w:rPr>
        <w:t>dichiarazioni</w:t>
      </w:r>
      <w:r w:rsidRPr="00201C42">
        <w:rPr>
          <w:rFonts w:eastAsia="Calibri" w:cstheme="minorHAnsi"/>
          <w:spacing w:val="23"/>
          <w:sz w:val="24"/>
          <w:szCs w:val="24"/>
        </w:rPr>
        <w:t xml:space="preserve"> </w:t>
      </w:r>
      <w:r w:rsidRPr="00201C42">
        <w:rPr>
          <w:rFonts w:eastAsia="Calibri" w:cstheme="minorHAnsi"/>
          <w:spacing w:val="-1"/>
          <w:sz w:val="24"/>
          <w:szCs w:val="24"/>
        </w:rPr>
        <w:t>sostitutive</w:t>
      </w:r>
      <w:r w:rsidRPr="00201C42">
        <w:rPr>
          <w:rFonts w:eastAsia="Calibri" w:cstheme="minorHAnsi"/>
          <w:spacing w:val="23"/>
          <w:sz w:val="24"/>
          <w:szCs w:val="24"/>
        </w:rPr>
        <w:t xml:space="preserve"> </w:t>
      </w:r>
      <w:r w:rsidRPr="00201C42">
        <w:rPr>
          <w:rFonts w:eastAsia="Calibri" w:cstheme="minorHAnsi"/>
          <w:spacing w:val="-1"/>
          <w:sz w:val="24"/>
          <w:szCs w:val="24"/>
        </w:rPr>
        <w:t>rese</w:t>
      </w:r>
      <w:r w:rsidRPr="00201C42">
        <w:rPr>
          <w:rFonts w:eastAsia="Calibri" w:cstheme="minorHAnsi"/>
          <w:spacing w:val="23"/>
          <w:sz w:val="24"/>
          <w:szCs w:val="24"/>
        </w:rPr>
        <w:t xml:space="preserve"> </w:t>
      </w:r>
      <w:r w:rsidRPr="00201C42">
        <w:rPr>
          <w:rFonts w:eastAsia="Calibri" w:cstheme="minorHAnsi"/>
          <w:spacing w:val="-1"/>
          <w:sz w:val="24"/>
          <w:szCs w:val="24"/>
        </w:rPr>
        <w:t>ai</w:t>
      </w:r>
      <w:r w:rsidRPr="00201C42">
        <w:rPr>
          <w:rFonts w:eastAsia="Calibri" w:cstheme="minorHAnsi"/>
          <w:spacing w:val="24"/>
          <w:sz w:val="24"/>
          <w:szCs w:val="24"/>
        </w:rPr>
        <w:t xml:space="preserve"> </w:t>
      </w:r>
      <w:r w:rsidRPr="00201C42">
        <w:rPr>
          <w:rFonts w:eastAsia="Calibri" w:cstheme="minorHAnsi"/>
          <w:spacing w:val="-1"/>
          <w:sz w:val="24"/>
          <w:szCs w:val="24"/>
        </w:rPr>
        <w:t>sensi</w:t>
      </w:r>
      <w:r w:rsidRPr="00201C42">
        <w:rPr>
          <w:rFonts w:eastAsia="Calibri" w:cstheme="minorHAnsi"/>
          <w:spacing w:val="23"/>
          <w:sz w:val="24"/>
          <w:szCs w:val="24"/>
        </w:rPr>
        <w:t xml:space="preserve"> </w:t>
      </w:r>
      <w:r w:rsidRPr="00201C42">
        <w:rPr>
          <w:rFonts w:eastAsia="Calibri" w:cstheme="minorHAnsi"/>
          <w:spacing w:val="-1"/>
          <w:sz w:val="24"/>
          <w:szCs w:val="24"/>
        </w:rPr>
        <w:t>degli</w:t>
      </w:r>
      <w:r w:rsidRPr="00201C42">
        <w:rPr>
          <w:rFonts w:eastAsia="Calibri" w:cstheme="minorHAnsi"/>
          <w:spacing w:val="24"/>
          <w:sz w:val="24"/>
          <w:szCs w:val="24"/>
        </w:rPr>
        <w:t xml:space="preserve"> </w:t>
      </w:r>
      <w:r w:rsidRPr="00201C42">
        <w:rPr>
          <w:rFonts w:eastAsia="Calibri" w:cstheme="minorHAnsi"/>
          <w:spacing w:val="-1"/>
          <w:sz w:val="24"/>
          <w:szCs w:val="24"/>
        </w:rPr>
        <w:t>artt.</w:t>
      </w:r>
      <w:r w:rsidRPr="00201C42">
        <w:rPr>
          <w:rFonts w:eastAsia="Calibri" w:cstheme="minorHAnsi"/>
          <w:spacing w:val="24"/>
          <w:sz w:val="24"/>
          <w:szCs w:val="24"/>
        </w:rPr>
        <w:t xml:space="preserve"> </w:t>
      </w:r>
      <w:r w:rsidRPr="00201C42">
        <w:rPr>
          <w:rFonts w:eastAsia="Calibri" w:cstheme="minorHAnsi"/>
          <w:spacing w:val="-1"/>
          <w:sz w:val="24"/>
          <w:szCs w:val="24"/>
        </w:rPr>
        <w:t>46</w:t>
      </w:r>
      <w:r w:rsidRPr="00201C42">
        <w:rPr>
          <w:rFonts w:eastAsia="Calibri" w:cstheme="minorHAnsi"/>
          <w:spacing w:val="23"/>
          <w:sz w:val="24"/>
          <w:szCs w:val="24"/>
        </w:rPr>
        <w:t xml:space="preserve"> </w:t>
      </w:r>
      <w:r w:rsidRPr="00201C42">
        <w:rPr>
          <w:rFonts w:eastAsia="Calibri" w:cstheme="minorHAnsi"/>
          <w:sz w:val="24"/>
          <w:szCs w:val="24"/>
        </w:rPr>
        <w:t>e</w:t>
      </w:r>
      <w:r w:rsidRPr="00201C42">
        <w:rPr>
          <w:rFonts w:eastAsia="Calibri" w:cstheme="minorHAnsi"/>
          <w:spacing w:val="23"/>
          <w:sz w:val="24"/>
          <w:szCs w:val="24"/>
        </w:rPr>
        <w:t xml:space="preserve"> </w:t>
      </w:r>
      <w:r w:rsidRPr="00201C42">
        <w:rPr>
          <w:rFonts w:eastAsia="Calibri" w:cstheme="minorHAnsi"/>
          <w:spacing w:val="-1"/>
          <w:sz w:val="24"/>
          <w:szCs w:val="24"/>
        </w:rPr>
        <w:t>47</w:t>
      </w:r>
      <w:r w:rsidRPr="00201C42">
        <w:rPr>
          <w:rFonts w:eastAsia="Calibri" w:cstheme="minorHAnsi"/>
          <w:spacing w:val="70"/>
          <w:sz w:val="24"/>
          <w:szCs w:val="24"/>
        </w:rPr>
        <w:t xml:space="preserve"> </w:t>
      </w:r>
      <w:r w:rsidRPr="00201C42">
        <w:rPr>
          <w:rFonts w:eastAsia="Calibri" w:cstheme="minorHAnsi"/>
          <w:spacing w:val="-1"/>
          <w:sz w:val="24"/>
          <w:szCs w:val="24"/>
        </w:rPr>
        <w:t>del</w:t>
      </w:r>
      <w:r w:rsidRPr="00201C42">
        <w:rPr>
          <w:rFonts w:eastAsia="Calibri" w:cstheme="minorHAnsi"/>
          <w:spacing w:val="43"/>
          <w:sz w:val="24"/>
          <w:szCs w:val="24"/>
        </w:rPr>
        <w:t xml:space="preserve"> </w:t>
      </w:r>
      <w:r w:rsidRPr="00201C42">
        <w:rPr>
          <w:rFonts w:eastAsia="Calibri" w:cstheme="minorHAnsi"/>
          <w:spacing w:val="-1"/>
          <w:sz w:val="24"/>
          <w:szCs w:val="24"/>
        </w:rPr>
        <w:t>d.P.R.</w:t>
      </w:r>
      <w:r w:rsidRPr="00201C42">
        <w:rPr>
          <w:rFonts w:eastAsia="Calibri" w:cstheme="minorHAnsi"/>
          <w:spacing w:val="43"/>
          <w:sz w:val="24"/>
          <w:szCs w:val="24"/>
        </w:rPr>
        <w:t xml:space="preserve"> </w:t>
      </w:r>
      <w:r w:rsidRPr="00201C42">
        <w:rPr>
          <w:rFonts w:eastAsia="Calibri" w:cstheme="minorHAnsi"/>
          <w:spacing w:val="-1"/>
          <w:sz w:val="24"/>
          <w:szCs w:val="24"/>
        </w:rPr>
        <w:t>445/2000,</w:t>
      </w:r>
      <w:r w:rsidRPr="00201C42">
        <w:rPr>
          <w:rFonts w:eastAsia="Calibri" w:cstheme="minorHAnsi"/>
          <w:spacing w:val="44"/>
          <w:sz w:val="24"/>
          <w:szCs w:val="24"/>
        </w:rPr>
        <w:t xml:space="preserve"> </w:t>
      </w:r>
      <w:r w:rsidRPr="00201C42">
        <w:rPr>
          <w:rFonts w:eastAsia="Calibri" w:cstheme="minorHAnsi"/>
          <w:spacing w:val="-1"/>
          <w:sz w:val="24"/>
          <w:szCs w:val="24"/>
        </w:rPr>
        <w:t>all’interno</w:t>
      </w:r>
      <w:r w:rsidRPr="00201C42">
        <w:rPr>
          <w:rFonts w:eastAsia="Calibri" w:cstheme="minorHAnsi"/>
          <w:spacing w:val="44"/>
          <w:sz w:val="24"/>
          <w:szCs w:val="24"/>
        </w:rPr>
        <w:t xml:space="preserve"> </w:t>
      </w:r>
      <w:r w:rsidRPr="00201C42">
        <w:rPr>
          <w:rFonts w:eastAsia="Calibri" w:cstheme="minorHAnsi"/>
          <w:spacing w:val="-1"/>
          <w:sz w:val="24"/>
          <w:szCs w:val="24"/>
        </w:rPr>
        <w:t>della</w:t>
      </w:r>
      <w:r w:rsidRPr="00201C42">
        <w:rPr>
          <w:rFonts w:eastAsia="Calibri" w:cstheme="minorHAnsi"/>
          <w:spacing w:val="44"/>
          <w:sz w:val="24"/>
          <w:szCs w:val="24"/>
        </w:rPr>
        <w:t xml:space="preserve"> </w:t>
      </w:r>
      <w:r w:rsidRPr="00201C42">
        <w:rPr>
          <w:rFonts w:eastAsia="Calibri" w:cstheme="minorHAnsi"/>
          <w:spacing w:val="-1"/>
          <w:sz w:val="24"/>
          <w:szCs w:val="24"/>
        </w:rPr>
        <w:t>“Busta</w:t>
      </w:r>
      <w:r w:rsidRPr="00201C42">
        <w:rPr>
          <w:rFonts w:eastAsia="Calibri" w:cstheme="minorHAnsi"/>
          <w:spacing w:val="43"/>
          <w:sz w:val="24"/>
          <w:szCs w:val="24"/>
        </w:rPr>
        <w:t xml:space="preserve"> </w:t>
      </w:r>
      <w:r w:rsidRPr="00201C42">
        <w:rPr>
          <w:rFonts w:eastAsia="Calibri" w:cstheme="minorHAnsi"/>
          <w:sz w:val="24"/>
          <w:szCs w:val="24"/>
        </w:rPr>
        <w:t>A</w:t>
      </w:r>
      <w:r w:rsidRPr="00201C42">
        <w:rPr>
          <w:rFonts w:eastAsia="Calibri" w:cstheme="minorHAnsi"/>
          <w:spacing w:val="44"/>
          <w:sz w:val="24"/>
          <w:szCs w:val="24"/>
        </w:rPr>
        <w:t xml:space="preserve"> </w:t>
      </w:r>
      <w:r w:rsidRPr="00201C42">
        <w:rPr>
          <w:rFonts w:eastAsia="Calibri" w:cstheme="minorHAnsi"/>
          <w:sz w:val="24"/>
          <w:szCs w:val="24"/>
        </w:rPr>
        <w:t>-</w:t>
      </w:r>
      <w:r w:rsidRPr="00201C42">
        <w:rPr>
          <w:rFonts w:eastAsia="Calibri" w:cstheme="minorHAnsi"/>
          <w:spacing w:val="43"/>
          <w:sz w:val="24"/>
          <w:szCs w:val="24"/>
        </w:rPr>
        <w:t xml:space="preserve"> </w:t>
      </w:r>
      <w:r w:rsidRPr="00201C42">
        <w:rPr>
          <w:rFonts w:eastAsia="Calibri" w:cstheme="minorHAnsi"/>
          <w:spacing w:val="-1"/>
          <w:sz w:val="24"/>
          <w:szCs w:val="24"/>
        </w:rPr>
        <w:t>Documentazione</w:t>
      </w:r>
      <w:r w:rsidRPr="00201C42">
        <w:rPr>
          <w:rFonts w:eastAsia="Calibri" w:cstheme="minorHAnsi"/>
          <w:spacing w:val="27"/>
          <w:sz w:val="24"/>
          <w:szCs w:val="24"/>
        </w:rPr>
        <w:t xml:space="preserve"> </w:t>
      </w:r>
      <w:r w:rsidRPr="00201C42">
        <w:rPr>
          <w:rFonts w:eastAsia="Calibri" w:cstheme="minorHAnsi"/>
          <w:spacing w:val="-1"/>
          <w:sz w:val="24"/>
          <w:szCs w:val="24"/>
        </w:rPr>
        <w:t>Amministrativa”</w:t>
      </w:r>
      <w:r w:rsidRPr="00201C42">
        <w:rPr>
          <w:rFonts w:eastAsia="Calibri" w:cstheme="minorHAnsi"/>
          <w:spacing w:val="22"/>
          <w:sz w:val="24"/>
          <w:szCs w:val="24"/>
        </w:rPr>
        <w:t xml:space="preserve"> </w:t>
      </w:r>
      <w:r w:rsidRPr="00201C42">
        <w:rPr>
          <w:rFonts w:eastAsia="Calibri" w:cstheme="minorHAnsi"/>
          <w:spacing w:val="-1"/>
          <w:sz w:val="24"/>
          <w:szCs w:val="24"/>
        </w:rPr>
        <w:t>dovrà</w:t>
      </w:r>
      <w:r w:rsidRPr="00201C42">
        <w:rPr>
          <w:rFonts w:eastAsia="Calibri" w:cstheme="minorHAnsi"/>
          <w:spacing w:val="20"/>
          <w:sz w:val="24"/>
          <w:szCs w:val="24"/>
        </w:rPr>
        <w:t xml:space="preserve"> </w:t>
      </w:r>
      <w:r w:rsidRPr="00201C42">
        <w:rPr>
          <w:rFonts w:eastAsia="Calibri" w:cstheme="minorHAnsi"/>
          <w:spacing w:val="-1"/>
          <w:sz w:val="24"/>
          <w:szCs w:val="24"/>
        </w:rPr>
        <w:t>essere</w:t>
      </w:r>
      <w:r w:rsidRPr="00201C42">
        <w:rPr>
          <w:rFonts w:eastAsia="Calibri" w:cstheme="minorHAnsi"/>
          <w:spacing w:val="22"/>
          <w:sz w:val="24"/>
          <w:szCs w:val="24"/>
        </w:rPr>
        <w:t xml:space="preserve"> </w:t>
      </w:r>
      <w:r w:rsidRPr="00201C42">
        <w:rPr>
          <w:rFonts w:eastAsia="Calibri" w:cstheme="minorHAnsi"/>
          <w:spacing w:val="-1"/>
          <w:sz w:val="24"/>
          <w:szCs w:val="24"/>
        </w:rPr>
        <w:t xml:space="preserve">inserita </w:t>
      </w:r>
      <w:r w:rsidRPr="00201C42">
        <w:rPr>
          <w:rFonts w:eastAsia="Calibri" w:cstheme="minorHAnsi"/>
          <w:b/>
          <w:bCs/>
          <w:sz w:val="24"/>
          <w:szCs w:val="24"/>
        </w:rPr>
        <w:t>copia</w:t>
      </w:r>
      <w:r w:rsidRPr="00201C42">
        <w:rPr>
          <w:rFonts w:eastAsia="Calibri" w:cstheme="minorHAnsi"/>
          <w:b/>
          <w:bCs/>
          <w:spacing w:val="23"/>
          <w:sz w:val="24"/>
          <w:szCs w:val="24"/>
        </w:rPr>
        <w:t xml:space="preserve"> </w:t>
      </w:r>
      <w:r w:rsidRPr="00201C42">
        <w:rPr>
          <w:rFonts w:eastAsia="Calibri" w:cstheme="minorHAnsi"/>
          <w:b/>
          <w:bCs/>
          <w:sz w:val="24"/>
          <w:szCs w:val="24"/>
        </w:rPr>
        <w:t>di</w:t>
      </w:r>
      <w:r w:rsidRPr="00201C42">
        <w:rPr>
          <w:rFonts w:eastAsia="Calibri" w:cstheme="minorHAnsi"/>
          <w:b/>
          <w:bCs/>
          <w:spacing w:val="22"/>
          <w:sz w:val="24"/>
          <w:szCs w:val="24"/>
        </w:rPr>
        <w:t xml:space="preserve"> </w:t>
      </w:r>
      <w:r w:rsidRPr="00201C42">
        <w:rPr>
          <w:rFonts w:eastAsia="Calibri" w:cstheme="minorHAnsi"/>
          <w:b/>
          <w:bCs/>
          <w:sz w:val="24"/>
          <w:szCs w:val="24"/>
        </w:rPr>
        <w:t>un</w:t>
      </w:r>
      <w:r w:rsidRPr="00201C42">
        <w:rPr>
          <w:rFonts w:eastAsia="Calibri" w:cstheme="minorHAnsi"/>
          <w:b/>
          <w:bCs/>
          <w:spacing w:val="55"/>
          <w:sz w:val="24"/>
          <w:szCs w:val="24"/>
        </w:rPr>
        <w:t xml:space="preserve"> </w:t>
      </w:r>
      <w:r w:rsidRPr="00201C42">
        <w:rPr>
          <w:rFonts w:eastAsia="Calibri" w:cstheme="minorHAnsi"/>
          <w:b/>
          <w:bCs/>
          <w:spacing w:val="-1"/>
          <w:sz w:val="24"/>
          <w:szCs w:val="24"/>
        </w:rPr>
        <w:t>documento</w:t>
      </w:r>
      <w:r w:rsidRPr="00201C42">
        <w:rPr>
          <w:rFonts w:eastAsia="Calibri" w:cstheme="minorHAnsi"/>
          <w:b/>
          <w:bCs/>
          <w:spacing w:val="21"/>
          <w:sz w:val="24"/>
          <w:szCs w:val="24"/>
        </w:rPr>
        <w:t xml:space="preserve"> </w:t>
      </w:r>
      <w:r w:rsidRPr="00201C42">
        <w:rPr>
          <w:rFonts w:eastAsia="Calibri" w:cstheme="minorHAnsi"/>
          <w:b/>
          <w:bCs/>
          <w:sz w:val="24"/>
          <w:szCs w:val="24"/>
        </w:rPr>
        <w:t>di</w:t>
      </w:r>
      <w:r w:rsidRPr="00201C42">
        <w:rPr>
          <w:rFonts w:eastAsia="Calibri" w:cstheme="minorHAnsi"/>
          <w:b/>
          <w:bCs/>
          <w:spacing w:val="21"/>
          <w:sz w:val="24"/>
          <w:szCs w:val="24"/>
        </w:rPr>
        <w:t xml:space="preserve"> </w:t>
      </w:r>
      <w:r w:rsidRPr="00201C42">
        <w:rPr>
          <w:rFonts w:eastAsia="Calibri" w:cstheme="minorHAnsi"/>
          <w:b/>
          <w:bCs/>
          <w:spacing w:val="-1"/>
          <w:sz w:val="24"/>
          <w:szCs w:val="24"/>
        </w:rPr>
        <w:t>identità</w:t>
      </w:r>
      <w:r w:rsidRPr="00201C42">
        <w:rPr>
          <w:rFonts w:eastAsia="Calibri" w:cstheme="minorHAnsi"/>
          <w:b/>
          <w:bCs/>
          <w:spacing w:val="21"/>
          <w:sz w:val="24"/>
          <w:szCs w:val="24"/>
        </w:rPr>
        <w:t xml:space="preserve"> </w:t>
      </w:r>
      <w:r w:rsidRPr="00201C42">
        <w:rPr>
          <w:rFonts w:eastAsia="Calibri" w:cstheme="minorHAnsi"/>
          <w:b/>
          <w:bCs/>
          <w:sz w:val="24"/>
          <w:szCs w:val="24"/>
        </w:rPr>
        <w:t>del</w:t>
      </w:r>
      <w:r w:rsidRPr="00201C42">
        <w:rPr>
          <w:rFonts w:eastAsia="Calibri" w:cstheme="minorHAnsi"/>
          <w:b/>
          <w:bCs/>
          <w:spacing w:val="21"/>
          <w:sz w:val="24"/>
          <w:szCs w:val="24"/>
        </w:rPr>
        <w:t xml:space="preserve"> </w:t>
      </w:r>
      <w:r w:rsidRPr="00201C42">
        <w:rPr>
          <w:rFonts w:eastAsia="Calibri" w:cstheme="minorHAnsi"/>
          <w:b/>
          <w:bCs/>
          <w:spacing w:val="-1"/>
          <w:sz w:val="24"/>
          <w:szCs w:val="24"/>
        </w:rPr>
        <w:t>soggetto</w:t>
      </w:r>
      <w:r w:rsidRPr="00201C42">
        <w:rPr>
          <w:rFonts w:eastAsia="Calibri" w:cstheme="minorHAnsi"/>
          <w:b/>
          <w:bCs/>
          <w:spacing w:val="22"/>
          <w:sz w:val="24"/>
          <w:szCs w:val="24"/>
        </w:rPr>
        <w:t xml:space="preserve"> </w:t>
      </w:r>
      <w:r w:rsidRPr="00201C42">
        <w:rPr>
          <w:rFonts w:eastAsia="Calibri" w:cstheme="minorHAnsi"/>
          <w:b/>
          <w:bCs/>
          <w:spacing w:val="-1"/>
          <w:sz w:val="24"/>
          <w:szCs w:val="24"/>
        </w:rPr>
        <w:t>sottoscrivente</w:t>
      </w:r>
      <w:r w:rsidRPr="00201C42">
        <w:rPr>
          <w:rFonts w:eastAsia="Calibri" w:cstheme="minorHAnsi"/>
          <w:spacing w:val="-1"/>
          <w:sz w:val="24"/>
          <w:szCs w:val="24"/>
        </w:rPr>
        <w:t>,</w:t>
      </w:r>
      <w:r w:rsidRPr="00201C42">
        <w:rPr>
          <w:rFonts w:eastAsia="Calibri" w:cstheme="minorHAnsi"/>
          <w:spacing w:val="20"/>
          <w:sz w:val="24"/>
          <w:szCs w:val="24"/>
        </w:rPr>
        <w:t xml:space="preserve"> </w:t>
      </w:r>
      <w:r w:rsidRPr="00201C42">
        <w:rPr>
          <w:rFonts w:eastAsia="Calibri" w:cstheme="minorHAnsi"/>
          <w:b/>
          <w:bCs/>
          <w:spacing w:val="-1"/>
          <w:sz w:val="24"/>
          <w:szCs w:val="24"/>
        </w:rPr>
        <w:t>in</w:t>
      </w:r>
      <w:r w:rsidRPr="00201C42">
        <w:rPr>
          <w:rFonts w:eastAsia="Calibri" w:cstheme="minorHAnsi"/>
          <w:b/>
          <w:bCs/>
          <w:spacing w:val="21"/>
          <w:sz w:val="24"/>
          <w:szCs w:val="24"/>
        </w:rPr>
        <w:t xml:space="preserve"> </w:t>
      </w:r>
      <w:r w:rsidRPr="00201C42">
        <w:rPr>
          <w:rFonts w:eastAsia="Calibri" w:cstheme="minorHAnsi"/>
          <w:b/>
          <w:bCs/>
          <w:spacing w:val="-1"/>
          <w:sz w:val="24"/>
          <w:szCs w:val="24"/>
        </w:rPr>
        <w:t>corso</w:t>
      </w:r>
      <w:r w:rsidRPr="00201C42">
        <w:rPr>
          <w:rFonts w:eastAsia="Calibri" w:cstheme="minorHAnsi"/>
          <w:b/>
          <w:bCs/>
          <w:spacing w:val="21"/>
          <w:sz w:val="24"/>
          <w:szCs w:val="24"/>
        </w:rPr>
        <w:t xml:space="preserve"> </w:t>
      </w:r>
      <w:r w:rsidRPr="00201C42">
        <w:rPr>
          <w:rFonts w:eastAsia="Calibri" w:cstheme="minorHAnsi"/>
          <w:b/>
          <w:bCs/>
          <w:spacing w:val="-1"/>
          <w:sz w:val="24"/>
          <w:szCs w:val="24"/>
        </w:rPr>
        <w:t>di</w:t>
      </w:r>
      <w:r w:rsidRPr="00201C42">
        <w:rPr>
          <w:rFonts w:eastAsia="Calibri" w:cstheme="minorHAnsi"/>
          <w:b/>
          <w:bCs/>
          <w:spacing w:val="56"/>
          <w:sz w:val="24"/>
          <w:szCs w:val="24"/>
        </w:rPr>
        <w:t xml:space="preserve"> </w:t>
      </w:r>
      <w:r w:rsidRPr="00201C42">
        <w:rPr>
          <w:rFonts w:eastAsia="Calibri" w:cstheme="minorHAnsi"/>
          <w:b/>
          <w:bCs/>
          <w:spacing w:val="-1"/>
          <w:sz w:val="24"/>
          <w:szCs w:val="24"/>
        </w:rPr>
        <w:t>validità</w:t>
      </w:r>
      <w:r w:rsidRPr="00201C42">
        <w:rPr>
          <w:rFonts w:eastAsia="Calibri" w:cstheme="minorHAnsi"/>
          <w:spacing w:val="-1"/>
          <w:sz w:val="24"/>
          <w:szCs w:val="24"/>
        </w:rPr>
        <w:t>.</w:t>
      </w:r>
      <w:r w:rsidRPr="00201C42">
        <w:rPr>
          <w:rFonts w:eastAsia="Calibri" w:cstheme="minorHAnsi"/>
          <w:spacing w:val="67"/>
          <w:sz w:val="24"/>
          <w:szCs w:val="24"/>
        </w:rPr>
        <w:t xml:space="preserve"> </w:t>
      </w:r>
    </w:p>
    <w:p w14:paraId="07A8065F" w14:textId="77777777" w:rsidR="00AB1A86" w:rsidRPr="00AB1A86" w:rsidRDefault="00AB1A86" w:rsidP="003C117D">
      <w:pPr>
        <w:widowControl w:val="0"/>
        <w:spacing w:after="0" w:line="240" w:lineRule="auto"/>
        <w:ind w:left="448"/>
        <w:jc w:val="both"/>
        <w:rPr>
          <w:rFonts w:eastAsia="Calibri" w:cstheme="minorHAnsi"/>
          <w:sz w:val="24"/>
          <w:szCs w:val="24"/>
        </w:rPr>
      </w:pPr>
    </w:p>
    <w:p w14:paraId="5C3E1722" w14:textId="77777777" w:rsidR="00201C42" w:rsidRPr="00201C42" w:rsidRDefault="00201C42" w:rsidP="00201C42">
      <w:pPr>
        <w:pStyle w:val="Paragrafoelenco"/>
        <w:widowControl w:val="0"/>
        <w:numPr>
          <w:ilvl w:val="0"/>
          <w:numId w:val="25"/>
        </w:numPr>
        <w:spacing w:before="160" w:after="0" w:line="240" w:lineRule="auto"/>
        <w:jc w:val="both"/>
        <w:rPr>
          <w:rFonts w:eastAsia="Calibri" w:cstheme="minorHAnsi"/>
          <w:sz w:val="24"/>
          <w:szCs w:val="24"/>
        </w:rPr>
      </w:pPr>
      <w:r w:rsidRPr="00201C42">
        <w:rPr>
          <w:rFonts w:eastAsia="Calibri" w:cstheme="minorHAnsi"/>
          <w:sz w:val="24"/>
          <w:szCs w:val="24"/>
        </w:rPr>
        <w:t>dichiarazione di possesso dell’autorizzazione all’esercizio dell’attività di noleggio autobus con conducente;</w:t>
      </w:r>
    </w:p>
    <w:p w14:paraId="7AD35500" w14:textId="77777777" w:rsidR="00201C42" w:rsidRPr="00585BC6" w:rsidRDefault="00201C42" w:rsidP="00585BC6">
      <w:pPr>
        <w:pStyle w:val="Paragrafoelenco"/>
        <w:widowControl w:val="0"/>
        <w:numPr>
          <w:ilvl w:val="0"/>
          <w:numId w:val="25"/>
        </w:numPr>
        <w:spacing w:before="160" w:after="0" w:line="240" w:lineRule="auto"/>
        <w:jc w:val="both"/>
        <w:rPr>
          <w:rFonts w:eastAsia="Calibri" w:cstheme="minorHAnsi"/>
          <w:sz w:val="24"/>
          <w:szCs w:val="24"/>
        </w:rPr>
      </w:pPr>
      <w:r w:rsidRPr="00585BC6">
        <w:rPr>
          <w:rFonts w:eastAsia="Calibri" w:cstheme="minorHAnsi"/>
          <w:sz w:val="24"/>
          <w:szCs w:val="24"/>
        </w:rPr>
        <w:t>dichiarazione dell’impiego di conducenti in possesso di titolo abilitativo idoneo alla conduzione degli autobus, in regola con la relativa normativa;</w:t>
      </w:r>
    </w:p>
    <w:p w14:paraId="0DFE206A" w14:textId="77777777" w:rsidR="00585BC6" w:rsidRDefault="00585BC6" w:rsidP="00201C42">
      <w:pPr>
        <w:pStyle w:val="Paragrafoelenco"/>
        <w:widowControl w:val="0"/>
        <w:numPr>
          <w:ilvl w:val="0"/>
          <w:numId w:val="25"/>
        </w:numPr>
        <w:spacing w:before="160" w:after="0" w:line="240" w:lineRule="auto"/>
        <w:jc w:val="both"/>
        <w:rPr>
          <w:rFonts w:eastAsia="Calibri" w:cstheme="minorHAnsi"/>
          <w:sz w:val="24"/>
          <w:szCs w:val="24"/>
        </w:rPr>
      </w:pPr>
      <w:r>
        <w:rPr>
          <w:rFonts w:eastAsia="Calibri" w:cstheme="minorHAnsi"/>
          <w:sz w:val="24"/>
          <w:szCs w:val="24"/>
        </w:rPr>
        <w:t xml:space="preserve">Dichiarazione che tutti i mezzi messi a disposizione all’ente Appaltante sono in regola come </w:t>
      </w:r>
      <w:r w:rsidR="00201C42" w:rsidRPr="00585BC6">
        <w:rPr>
          <w:rFonts w:eastAsia="Calibri" w:cstheme="minorHAnsi"/>
          <w:sz w:val="24"/>
          <w:szCs w:val="24"/>
        </w:rPr>
        <w:t xml:space="preserve">carta di circolazione </w:t>
      </w:r>
      <w:r>
        <w:rPr>
          <w:rFonts w:eastAsia="Calibri" w:cstheme="minorHAnsi"/>
          <w:sz w:val="24"/>
          <w:szCs w:val="24"/>
        </w:rPr>
        <w:t>e</w:t>
      </w:r>
      <w:r w:rsidR="00201C42" w:rsidRPr="00585BC6">
        <w:rPr>
          <w:rFonts w:eastAsia="Calibri" w:cstheme="minorHAnsi"/>
          <w:sz w:val="24"/>
          <w:szCs w:val="24"/>
        </w:rPr>
        <w:t xml:space="preserve"> revisione annuale;</w:t>
      </w:r>
    </w:p>
    <w:p w14:paraId="0D9037F7" w14:textId="33F88BF8" w:rsidR="00585BC6" w:rsidRDefault="00585BC6" w:rsidP="00201C42">
      <w:pPr>
        <w:pStyle w:val="Paragrafoelenco"/>
        <w:widowControl w:val="0"/>
        <w:numPr>
          <w:ilvl w:val="0"/>
          <w:numId w:val="25"/>
        </w:numPr>
        <w:spacing w:before="160" w:after="0" w:line="240" w:lineRule="auto"/>
        <w:jc w:val="both"/>
        <w:rPr>
          <w:rFonts w:eastAsia="Calibri" w:cstheme="minorHAnsi"/>
          <w:sz w:val="24"/>
          <w:szCs w:val="24"/>
        </w:rPr>
      </w:pPr>
      <w:r>
        <w:rPr>
          <w:rFonts w:eastAsia="Calibri" w:cstheme="minorHAnsi"/>
          <w:sz w:val="24"/>
          <w:szCs w:val="24"/>
        </w:rPr>
        <w:t xml:space="preserve">Dichiarazione </w:t>
      </w:r>
      <w:r w:rsidR="00201C42" w:rsidRPr="00585BC6">
        <w:rPr>
          <w:rFonts w:eastAsia="Calibri" w:cstheme="minorHAnsi"/>
          <w:sz w:val="24"/>
          <w:szCs w:val="24"/>
        </w:rPr>
        <w:t>che attesti presenza e regolarità di una polizza assicurativa</w:t>
      </w:r>
      <w:r w:rsidR="00AB1A86">
        <w:rPr>
          <w:rFonts w:eastAsia="Calibri" w:cstheme="minorHAnsi"/>
          <w:sz w:val="24"/>
          <w:szCs w:val="24"/>
        </w:rPr>
        <w:t xml:space="preserve"> con indicazione dei relativi massimali</w:t>
      </w:r>
      <w:r w:rsidR="00201C42" w:rsidRPr="00585BC6">
        <w:rPr>
          <w:rFonts w:eastAsia="Calibri" w:cstheme="minorHAnsi"/>
          <w:sz w:val="24"/>
          <w:szCs w:val="24"/>
        </w:rPr>
        <w:t>;</w:t>
      </w:r>
    </w:p>
    <w:p w14:paraId="7DB51B52" w14:textId="1D6C7AEB" w:rsidR="00201C42" w:rsidRDefault="00585BC6" w:rsidP="00201C42">
      <w:pPr>
        <w:pStyle w:val="Paragrafoelenco"/>
        <w:widowControl w:val="0"/>
        <w:numPr>
          <w:ilvl w:val="0"/>
          <w:numId w:val="25"/>
        </w:numPr>
        <w:spacing w:before="160" w:after="0" w:line="240" w:lineRule="auto"/>
        <w:jc w:val="both"/>
        <w:rPr>
          <w:rFonts w:eastAsia="Calibri" w:cstheme="minorHAnsi"/>
          <w:sz w:val="24"/>
          <w:szCs w:val="24"/>
        </w:rPr>
      </w:pPr>
      <w:r>
        <w:rPr>
          <w:rFonts w:eastAsia="Calibri" w:cstheme="minorHAnsi"/>
          <w:sz w:val="24"/>
          <w:szCs w:val="24"/>
        </w:rPr>
        <w:t>Dichiarazione che attesti il</w:t>
      </w:r>
      <w:r w:rsidR="00201C42" w:rsidRPr="00585BC6">
        <w:rPr>
          <w:rFonts w:eastAsia="Calibri" w:cstheme="minorHAnsi"/>
          <w:sz w:val="24"/>
          <w:szCs w:val="24"/>
        </w:rPr>
        <w:t xml:space="preserve"> rispetto dei tempi di riposo e guida da parte del conducente;</w:t>
      </w:r>
    </w:p>
    <w:p w14:paraId="65B4598B" w14:textId="57E5AD11" w:rsidR="00AB1A86" w:rsidRPr="00AB1A86" w:rsidRDefault="00AB1A86" w:rsidP="00AB1A86">
      <w:pPr>
        <w:widowControl w:val="0"/>
        <w:spacing w:before="160" w:after="0" w:line="240" w:lineRule="auto"/>
        <w:ind w:left="447"/>
        <w:jc w:val="both"/>
        <w:rPr>
          <w:rFonts w:eastAsia="Calibri" w:cstheme="minorHAnsi"/>
          <w:sz w:val="24"/>
          <w:szCs w:val="24"/>
        </w:rPr>
      </w:pPr>
      <w:r>
        <w:rPr>
          <w:rFonts w:eastAsia="Calibri" w:cstheme="minorHAnsi"/>
          <w:sz w:val="24"/>
          <w:szCs w:val="24"/>
        </w:rPr>
        <w:t xml:space="preserve">Per le dichiarazioni di cui ai punti </w:t>
      </w:r>
      <w:r w:rsidR="003C117D" w:rsidRPr="0034700D">
        <w:rPr>
          <w:rFonts w:eastAsia="Calibri" w:cstheme="minorHAnsi"/>
          <w:b/>
          <w:bCs/>
          <w:sz w:val="24"/>
          <w:szCs w:val="24"/>
        </w:rPr>
        <w:t>C, D, E, F, G</w:t>
      </w:r>
      <w:r>
        <w:rPr>
          <w:rFonts w:eastAsia="Calibri" w:cstheme="minorHAnsi"/>
          <w:sz w:val="24"/>
          <w:szCs w:val="24"/>
        </w:rPr>
        <w:t xml:space="preserve"> è sufficiente un unico documento ri</w:t>
      </w:r>
      <w:r w:rsidR="003C117D">
        <w:rPr>
          <w:rFonts w:eastAsia="Calibri" w:cstheme="minorHAnsi"/>
          <w:sz w:val="24"/>
          <w:szCs w:val="24"/>
        </w:rPr>
        <w:t>epilogativo che attesti il possesso dei requisiti. Tale documento dovrà essere firmato dal legale rappresentante</w:t>
      </w:r>
      <w:r>
        <w:rPr>
          <w:rFonts w:eastAsia="Calibri" w:cstheme="minorHAnsi"/>
          <w:sz w:val="24"/>
          <w:szCs w:val="24"/>
        </w:rPr>
        <w:t xml:space="preserve"> </w:t>
      </w:r>
    </w:p>
    <w:p w14:paraId="247BBA58" w14:textId="6BC6A91D" w:rsidR="00585BC6" w:rsidRDefault="00585BC6" w:rsidP="00201C42">
      <w:pPr>
        <w:pStyle w:val="Paragrafoelenco"/>
        <w:widowControl w:val="0"/>
        <w:numPr>
          <w:ilvl w:val="0"/>
          <w:numId w:val="25"/>
        </w:numPr>
        <w:spacing w:before="160" w:after="0" w:line="240" w:lineRule="auto"/>
        <w:jc w:val="both"/>
        <w:rPr>
          <w:rFonts w:eastAsia="Calibri" w:cstheme="minorHAnsi"/>
          <w:sz w:val="24"/>
          <w:szCs w:val="24"/>
        </w:rPr>
      </w:pPr>
      <w:r>
        <w:rPr>
          <w:rFonts w:eastAsia="Calibri" w:cstheme="minorHAnsi"/>
          <w:sz w:val="24"/>
          <w:szCs w:val="24"/>
        </w:rPr>
        <w:lastRenderedPageBreak/>
        <w:t xml:space="preserve">Dichiarazione di cui </w:t>
      </w:r>
      <w:r w:rsidRPr="00AB1A86">
        <w:rPr>
          <w:rFonts w:eastAsia="Calibri" w:cstheme="minorHAnsi"/>
          <w:b/>
          <w:bCs/>
          <w:sz w:val="24"/>
          <w:szCs w:val="24"/>
          <w:u w:val="single"/>
        </w:rPr>
        <w:t>all’allegato 1</w:t>
      </w:r>
      <w:r w:rsidR="00AB1A86">
        <w:rPr>
          <w:rFonts w:eastAsia="Calibri" w:cstheme="minorHAnsi"/>
          <w:b/>
          <w:bCs/>
          <w:sz w:val="24"/>
          <w:szCs w:val="24"/>
          <w:u w:val="single"/>
        </w:rPr>
        <w:t xml:space="preserve"> </w:t>
      </w:r>
      <w:r w:rsidR="003006BD">
        <w:rPr>
          <w:rFonts w:eastAsia="Calibri" w:cstheme="minorHAnsi"/>
          <w:b/>
          <w:bCs/>
          <w:sz w:val="24"/>
          <w:szCs w:val="24"/>
          <w:u w:val="single"/>
        </w:rPr>
        <w:t xml:space="preserve">(DICHIARAZIONE 1) </w:t>
      </w:r>
      <w:r>
        <w:rPr>
          <w:rFonts w:eastAsia="Calibri" w:cstheme="minorHAnsi"/>
          <w:sz w:val="24"/>
          <w:szCs w:val="24"/>
        </w:rPr>
        <w:t>che dovrà contenere:</w:t>
      </w:r>
    </w:p>
    <w:p w14:paraId="28EB64FE" w14:textId="77777777" w:rsidR="00585BC6" w:rsidRPr="009E21D5" w:rsidRDefault="00585BC6" w:rsidP="00585BC6">
      <w:pPr>
        <w:numPr>
          <w:ilvl w:val="1"/>
          <w:numId w:val="25"/>
        </w:numPr>
        <w:spacing w:after="0" w:line="240" w:lineRule="auto"/>
        <w:jc w:val="both"/>
        <w:rPr>
          <w:sz w:val="24"/>
          <w:szCs w:val="24"/>
        </w:rPr>
      </w:pPr>
      <w:r w:rsidRPr="009E21D5">
        <w:rPr>
          <w:bCs/>
          <w:sz w:val="24"/>
          <w:szCs w:val="24"/>
        </w:rPr>
        <w:t xml:space="preserve">l’impegno del concorrente </w:t>
      </w:r>
      <w:r w:rsidRPr="009E21D5">
        <w:rPr>
          <w:sz w:val="24"/>
          <w:szCs w:val="24"/>
        </w:rPr>
        <w:t xml:space="preserve">a nominare un </w:t>
      </w:r>
      <w:r w:rsidRPr="009E21D5">
        <w:rPr>
          <w:b/>
          <w:sz w:val="24"/>
          <w:szCs w:val="24"/>
        </w:rPr>
        <w:t>Referente/Responsabile</w:t>
      </w:r>
      <w:r w:rsidRPr="009E21D5">
        <w:rPr>
          <w:sz w:val="24"/>
          <w:szCs w:val="24"/>
        </w:rPr>
        <w:t xml:space="preserve"> tecnico del servizio. Tale figura dovrà essere garantita per tutta la durata del contratto è dovrà svolgere le seguenti attività:</w:t>
      </w:r>
    </w:p>
    <w:p w14:paraId="698E3472" w14:textId="77777777" w:rsidR="00585BC6" w:rsidRPr="009E21D5" w:rsidRDefault="00585BC6" w:rsidP="00585BC6">
      <w:pPr>
        <w:numPr>
          <w:ilvl w:val="2"/>
          <w:numId w:val="26"/>
        </w:numPr>
        <w:spacing w:after="0" w:line="240" w:lineRule="auto"/>
        <w:jc w:val="both"/>
        <w:rPr>
          <w:sz w:val="24"/>
          <w:szCs w:val="24"/>
        </w:rPr>
      </w:pPr>
      <w:r w:rsidRPr="009E21D5">
        <w:rPr>
          <w:sz w:val="24"/>
          <w:szCs w:val="24"/>
        </w:rPr>
        <w:t xml:space="preserve">monitoraggio dell’andamento dei livelli del servizio. </w:t>
      </w:r>
    </w:p>
    <w:p w14:paraId="0F7EE0E5" w14:textId="77777777" w:rsidR="00585BC6" w:rsidRPr="009E21D5" w:rsidRDefault="00585BC6" w:rsidP="00585BC6">
      <w:pPr>
        <w:numPr>
          <w:ilvl w:val="2"/>
          <w:numId w:val="26"/>
        </w:numPr>
        <w:spacing w:after="0" w:line="240" w:lineRule="auto"/>
        <w:jc w:val="both"/>
        <w:rPr>
          <w:sz w:val="24"/>
          <w:szCs w:val="24"/>
        </w:rPr>
      </w:pPr>
      <w:r w:rsidRPr="009E21D5">
        <w:rPr>
          <w:sz w:val="24"/>
          <w:szCs w:val="24"/>
        </w:rPr>
        <w:t xml:space="preserve"> implementazione di tutte le azioni necessarie per garantire il rispetto delle prestazioni richieste; </w:t>
      </w:r>
    </w:p>
    <w:p w14:paraId="11865EC0" w14:textId="77777777" w:rsidR="00585BC6" w:rsidRPr="009E21D5" w:rsidRDefault="00585BC6" w:rsidP="00585BC6">
      <w:pPr>
        <w:numPr>
          <w:ilvl w:val="2"/>
          <w:numId w:val="26"/>
        </w:numPr>
        <w:spacing w:after="0" w:line="240" w:lineRule="auto"/>
        <w:jc w:val="both"/>
        <w:rPr>
          <w:sz w:val="24"/>
          <w:szCs w:val="24"/>
        </w:rPr>
      </w:pPr>
      <w:r w:rsidRPr="009E21D5">
        <w:rPr>
          <w:sz w:val="24"/>
          <w:szCs w:val="24"/>
        </w:rPr>
        <w:t xml:space="preserve">risoluzione dei disservizi e gestione dei reclami </w:t>
      </w:r>
    </w:p>
    <w:p w14:paraId="6AEDB002" w14:textId="3F0190F3" w:rsidR="00585BC6" w:rsidRDefault="00585BC6" w:rsidP="00585BC6">
      <w:pPr>
        <w:numPr>
          <w:ilvl w:val="2"/>
          <w:numId w:val="26"/>
        </w:numPr>
        <w:autoSpaceDE w:val="0"/>
        <w:autoSpaceDN w:val="0"/>
        <w:adjustRightInd w:val="0"/>
        <w:spacing w:after="0" w:line="240" w:lineRule="auto"/>
        <w:jc w:val="both"/>
        <w:rPr>
          <w:sz w:val="24"/>
          <w:szCs w:val="24"/>
        </w:rPr>
      </w:pPr>
      <w:r w:rsidRPr="009E21D5">
        <w:rPr>
          <w:sz w:val="24"/>
          <w:szCs w:val="24"/>
        </w:rPr>
        <w:t>indicazione dei propri recapiti telefonici, telefax e e-mail.</w:t>
      </w:r>
    </w:p>
    <w:p w14:paraId="7C6F38A2" w14:textId="69FD4003" w:rsidR="00AB1A86" w:rsidRPr="009E21D5" w:rsidRDefault="003C117D" w:rsidP="00AB1A86">
      <w:pPr>
        <w:pStyle w:val="Paragrafoelenco"/>
        <w:numPr>
          <w:ilvl w:val="0"/>
          <w:numId w:val="25"/>
        </w:numPr>
        <w:spacing w:after="0" w:line="240" w:lineRule="auto"/>
        <w:jc w:val="both"/>
        <w:rPr>
          <w:b/>
          <w:sz w:val="24"/>
          <w:szCs w:val="24"/>
        </w:rPr>
      </w:pPr>
      <w:r w:rsidRPr="009E21D5">
        <w:rPr>
          <w:b/>
          <w:sz w:val="24"/>
          <w:szCs w:val="24"/>
        </w:rPr>
        <w:t>DICHIARAZIONE N. 2</w:t>
      </w:r>
      <w:r>
        <w:rPr>
          <w:b/>
          <w:sz w:val="24"/>
          <w:szCs w:val="24"/>
        </w:rPr>
        <w:t xml:space="preserve"> </w:t>
      </w:r>
      <w:r w:rsidR="003006BD">
        <w:rPr>
          <w:b/>
          <w:sz w:val="24"/>
          <w:szCs w:val="24"/>
        </w:rPr>
        <w:t xml:space="preserve">(allegato 2) </w:t>
      </w:r>
      <w:r w:rsidR="00AB1A86" w:rsidRPr="009E21D5">
        <w:rPr>
          <w:b/>
          <w:sz w:val="24"/>
          <w:szCs w:val="24"/>
        </w:rPr>
        <w:t xml:space="preserve">Richieste di tipo tecnico da produrre a pena di esclusione: </w:t>
      </w:r>
    </w:p>
    <w:p w14:paraId="51DC90AB" w14:textId="77777777" w:rsidR="00AB1A86" w:rsidRPr="009E21D5" w:rsidRDefault="00AB1A86" w:rsidP="00AB1A86">
      <w:pPr>
        <w:pStyle w:val="Paragrafoelenco"/>
        <w:spacing w:after="0" w:line="240" w:lineRule="auto"/>
        <w:ind w:left="1776"/>
        <w:jc w:val="both"/>
        <w:rPr>
          <w:iCs/>
          <w:sz w:val="24"/>
          <w:szCs w:val="24"/>
        </w:rPr>
      </w:pPr>
      <w:r w:rsidRPr="009E21D5">
        <w:rPr>
          <w:iCs/>
          <w:sz w:val="24"/>
          <w:szCs w:val="24"/>
        </w:rPr>
        <w:t>Specificare il parco macchine in dotazione come indicato nell’allegato 2</w:t>
      </w:r>
    </w:p>
    <w:p w14:paraId="15A6C6AB" w14:textId="6EDAA160" w:rsidR="00AB1A86" w:rsidRPr="009E21D5" w:rsidRDefault="003C117D" w:rsidP="00AB1A86">
      <w:pPr>
        <w:pStyle w:val="Paragrafoelenco"/>
        <w:numPr>
          <w:ilvl w:val="0"/>
          <w:numId w:val="25"/>
        </w:numPr>
        <w:spacing w:after="0" w:line="240" w:lineRule="auto"/>
        <w:jc w:val="both"/>
        <w:rPr>
          <w:b/>
          <w:sz w:val="24"/>
          <w:szCs w:val="24"/>
        </w:rPr>
      </w:pPr>
      <w:r w:rsidRPr="009E21D5">
        <w:rPr>
          <w:b/>
          <w:sz w:val="24"/>
          <w:szCs w:val="24"/>
        </w:rPr>
        <w:t>DICHIARAZIONE N. 3</w:t>
      </w:r>
      <w:r>
        <w:rPr>
          <w:b/>
          <w:sz w:val="24"/>
          <w:szCs w:val="24"/>
        </w:rPr>
        <w:t xml:space="preserve"> </w:t>
      </w:r>
      <w:r w:rsidR="003006BD">
        <w:rPr>
          <w:b/>
          <w:sz w:val="24"/>
          <w:szCs w:val="24"/>
        </w:rPr>
        <w:t xml:space="preserve">(Allegato 3) </w:t>
      </w:r>
      <w:r w:rsidR="00AB1A86" w:rsidRPr="009E21D5">
        <w:rPr>
          <w:b/>
          <w:sz w:val="24"/>
          <w:szCs w:val="24"/>
        </w:rPr>
        <w:t xml:space="preserve">Richiesta di tipo economico da produrre a pena di esclusione: </w:t>
      </w:r>
    </w:p>
    <w:p w14:paraId="015389D6" w14:textId="77777777" w:rsidR="00AB1A86" w:rsidRDefault="00AB1A86" w:rsidP="00AB1A86">
      <w:pPr>
        <w:spacing w:after="0" w:line="240" w:lineRule="auto"/>
        <w:ind w:left="1620"/>
        <w:jc w:val="both"/>
        <w:rPr>
          <w:sz w:val="24"/>
          <w:szCs w:val="24"/>
        </w:rPr>
      </w:pPr>
      <w:r w:rsidRPr="009E21D5">
        <w:rPr>
          <w:bCs/>
          <w:sz w:val="24"/>
          <w:szCs w:val="24"/>
        </w:rPr>
        <w:t>Se i costi relativi alla sicurezza</w:t>
      </w:r>
      <w:r w:rsidRPr="009E21D5">
        <w:rPr>
          <w:sz w:val="24"/>
          <w:szCs w:val="24"/>
        </w:rPr>
        <w:t xml:space="preserve"> afferenti all’esercizio dell’attività svolta dall’impresa,</w:t>
      </w:r>
      <w:r w:rsidRPr="00E50972">
        <w:rPr>
          <w:sz w:val="24"/>
          <w:szCs w:val="24"/>
        </w:rPr>
        <w:t xml:space="preserve"> </w:t>
      </w:r>
      <w:r w:rsidRPr="00E50972">
        <w:rPr>
          <w:b/>
          <w:sz w:val="24"/>
          <w:szCs w:val="24"/>
        </w:rPr>
        <w:t>sono superiori a zero</w:t>
      </w:r>
      <w:r w:rsidRPr="00E50972">
        <w:rPr>
          <w:sz w:val="24"/>
          <w:szCs w:val="24"/>
        </w:rPr>
        <w:t>, il fornitore dovrà fornire apposita dichiarazione che ne specifichi l’importo.</w:t>
      </w:r>
    </w:p>
    <w:p w14:paraId="7CDB947B" w14:textId="7271C90B" w:rsidR="00AB1A86" w:rsidRPr="009E21D5" w:rsidRDefault="003C117D" w:rsidP="00AB1A86">
      <w:pPr>
        <w:pStyle w:val="Paragrafoelenco"/>
        <w:numPr>
          <w:ilvl w:val="0"/>
          <w:numId w:val="25"/>
        </w:numPr>
        <w:spacing w:after="0" w:line="240" w:lineRule="auto"/>
        <w:jc w:val="both"/>
        <w:rPr>
          <w:sz w:val="24"/>
          <w:szCs w:val="24"/>
        </w:rPr>
      </w:pPr>
      <w:r>
        <w:rPr>
          <w:b/>
          <w:bCs/>
          <w:sz w:val="24"/>
          <w:szCs w:val="24"/>
        </w:rPr>
        <w:t xml:space="preserve"> DICHIARAZIONE </w:t>
      </w:r>
      <w:r w:rsidR="003006BD">
        <w:rPr>
          <w:b/>
          <w:bCs/>
          <w:sz w:val="24"/>
          <w:szCs w:val="24"/>
        </w:rPr>
        <w:t>N.4 (allegato 4) Richiesta</w:t>
      </w:r>
      <w:r w:rsidR="00AB1A86">
        <w:rPr>
          <w:b/>
          <w:bCs/>
          <w:sz w:val="24"/>
          <w:szCs w:val="24"/>
        </w:rPr>
        <w:t xml:space="preserve"> di tipo amministrativo: </w:t>
      </w:r>
    </w:p>
    <w:p w14:paraId="0EDC264D" w14:textId="23F2E7B9" w:rsidR="00AB1A86" w:rsidRDefault="00AB1A86" w:rsidP="00AB1A86">
      <w:pPr>
        <w:pStyle w:val="Paragrafoelenco"/>
        <w:numPr>
          <w:ilvl w:val="2"/>
          <w:numId w:val="4"/>
        </w:numPr>
        <w:spacing w:after="0" w:line="240" w:lineRule="auto"/>
        <w:jc w:val="both"/>
        <w:rPr>
          <w:sz w:val="24"/>
          <w:szCs w:val="24"/>
        </w:rPr>
      </w:pPr>
      <w:r w:rsidRPr="00F35906">
        <w:rPr>
          <w:sz w:val="24"/>
          <w:szCs w:val="24"/>
        </w:rPr>
        <w:t>Dichiarazione tracciabilità dei flussi finanziari</w:t>
      </w:r>
      <w:r>
        <w:rPr>
          <w:sz w:val="24"/>
          <w:szCs w:val="24"/>
        </w:rPr>
        <w:t xml:space="preserve"> </w:t>
      </w:r>
      <w:r w:rsidRPr="00F35906">
        <w:rPr>
          <w:sz w:val="24"/>
          <w:szCs w:val="24"/>
        </w:rPr>
        <w:t>(allegato 4)</w:t>
      </w:r>
      <w:r>
        <w:rPr>
          <w:sz w:val="24"/>
          <w:szCs w:val="24"/>
        </w:rPr>
        <w:t>.</w:t>
      </w:r>
    </w:p>
    <w:p w14:paraId="38B077E7" w14:textId="3264D815" w:rsidR="00FA2348" w:rsidRDefault="00FA2348" w:rsidP="00FA2348">
      <w:pPr>
        <w:pStyle w:val="Paragrafoelenco"/>
        <w:numPr>
          <w:ilvl w:val="0"/>
          <w:numId w:val="25"/>
        </w:numPr>
        <w:spacing w:after="0" w:line="240" w:lineRule="auto"/>
        <w:jc w:val="both"/>
        <w:rPr>
          <w:sz w:val="24"/>
          <w:szCs w:val="24"/>
        </w:rPr>
      </w:pPr>
      <w:r>
        <w:rPr>
          <w:b/>
          <w:bCs/>
          <w:sz w:val="24"/>
          <w:szCs w:val="24"/>
        </w:rPr>
        <w:t>DICHIARAZIONE N.5 (Allegato 5) DGUE</w:t>
      </w:r>
    </w:p>
    <w:p w14:paraId="2CC7AEFE" w14:textId="77777777" w:rsidR="00AB1A86" w:rsidRPr="00FA2348" w:rsidRDefault="00AB1A86" w:rsidP="00AB1A86">
      <w:pPr>
        <w:spacing w:after="0" w:line="240" w:lineRule="auto"/>
        <w:ind w:left="360"/>
        <w:jc w:val="both"/>
        <w:rPr>
          <w:sz w:val="16"/>
          <w:szCs w:val="16"/>
        </w:rPr>
      </w:pPr>
    </w:p>
    <w:p w14:paraId="57BBB10E" w14:textId="77777777" w:rsidR="00201C42" w:rsidRPr="003C117D" w:rsidRDefault="00201C42" w:rsidP="00201C42">
      <w:pPr>
        <w:widowControl w:val="0"/>
        <w:tabs>
          <w:tab w:val="left" w:pos="1294"/>
        </w:tabs>
        <w:ind w:left="284"/>
        <w:jc w:val="both"/>
        <w:rPr>
          <w:rFonts w:eastAsia="Calibri" w:cstheme="minorHAnsi"/>
          <w:b/>
          <w:spacing w:val="-1"/>
          <w:sz w:val="24"/>
          <w:szCs w:val="24"/>
          <w:u w:val="single"/>
        </w:rPr>
      </w:pPr>
      <w:r w:rsidRPr="003C117D">
        <w:rPr>
          <w:rFonts w:eastAsia="Calibri" w:cstheme="minorHAnsi"/>
          <w:b/>
          <w:sz w:val="24"/>
          <w:szCs w:val="24"/>
          <w:u w:val="single"/>
        </w:rPr>
        <w:t>I</w:t>
      </w:r>
      <w:r w:rsidRPr="003C117D">
        <w:rPr>
          <w:rFonts w:eastAsia="Calibri" w:cstheme="minorHAnsi"/>
          <w:b/>
          <w:spacing w:val="10"/>
          <w:sz w:val="24"/>
          <w:szCs w:val="24"/>
          <w:u w:val="single"/>
        </w:rPr>
        <w:t xml:space="preserve"> </w:t>
      </w:r>
      <w:r w:rsidRPr="003C117D">
        <w:rPr>
          <w:rFonts w:eastAsia="Calibri" w:cstheme="minorHAnsi"/>
          <w:b/>
          <w:spacing w:val="-1"/>
          <w:sz w:val="24"/>
          <w:szCs w:val="24"/>
          <w:u w:val="single"/>
        </w:rPr>
        <w:t>documenti</w:t>
      </w:r>
      <w:r w:rsidRPr="003C117D">
        <w:rPr>
          <w:rFonts w:eastAsia="Calibri" w:cstheme="minorHAnsi"/>
          <w:b/>
          <w:spacing w:val="10"/>
          <w:sz w:val="24"/>
          <w:szCs w:val="24"/>
          <w:u w:val="single"/>
        </w:rPr>
        <w:t xml:space="preserve"> </w:t>
      </w:r>
      <w:r w:rsidRPr="003C117D">
        <w:rPr>
          <w:rFonts w:eastAsia="Calibri" w:cstheme="minorHAnsi"/>
          <w:b/>
          <w:spacing w:val="-1"/>
          <w:sz w:val="24"/>
          <w:szCs w:val="24"/>
          <w:u w:val="single"/>
        </w:rPr>
        <w:t>contenuti</w:t>
      </w:r>
      <w:r w:rsidRPr="003C117D">
        <w:rPr>
          <w:rFonts w:eastAsia="Calibri" w:cstheme="minorHAnsi"/>
          <w:b/>
          <w:spacing w:val="9"/>
          <w:sz w:val="24"/>
          <w:szCs w:val="24"/>
          <w:u w:val="single"/>
        </w:rPr>
        <w:t xml:space="preserve"> </w:t>
      </w:r>
      <w:r w:rsidRPr="003C117D">
        <w:rPr>
          <w:rFonts w:eastAsia="Calibri" w:cstheme="minorHAnsi"/>
          <w:b/>
          <w:spacing w:val="-1"/>
          <w:sz w:val="24"/>
          <w:szCs w:val="24"/>
          <w:u w:val="single"/>
        </w:rPr>
        <w:t>nella</w:t>
      </w:r>
      <w:r w:rsidRPr="003C117D">
        <w:rPr>
          <w:rFonts w:eastAsia="Calibri" w:cstheme="minorHAnsi"/>
          <w:b/>
          <w:spacing w:val="10"/>
          <w:sz w:val="24"/>
          <w:szCs w:val="24"/>
          <w:u w:val="single"/>
        </w:rPr>
        <w:t xml:space="preserve"> </w:t>
      </w:r>
      <w:r w:rsidRPr="003C117D">
        <w:rPr>
          <w:rFonts w:eastAsia="Calibri" w:cstheme="minorHAnsi"/>
          <w:b/>
          <w:spacing w:val="-2"/>
          <w:sz w:val="24"/>
          <w:szCs w:val="24"/>
          <w:u w:val="single"/>
        </w:rPr>
        <w:t>“Busta</w:t>
      </w:r>
      <w:r w:rsidRPr="003C117D">
        <w:rPr>
          <w:rFonts w:eastAsia="Calibri" w:cstheme="minorHAnsi"/>
          <w:b/>
          <w:spacing w:val="11"/>
          <w:sz w:val="24"/>
          <w:szCs w:val="24"/>
          <w:u w:val="single"/>
        </w:rPr>
        <w:t xml:space="preserve"> </w:t>
      </w:r>
      <w:r w:rsidRPr="003C117D">
        <w:rPr>
          <w:rFonts w:eastAsia="Calibri" w:cstheme="minorHAnsi"/>
          <w:b/>
          <w:sz w:val="24"/>
          <w:szCs w:val="24"/>
          <w:u w:val="single"/>
        </w:rPr>
        <w:t>A</w:t>
      </w:r>
      <w:r w:rsidRPr="003C117D">
        <w:rPr>
          <w:rFonts w:eastAsia="Calibri" w:cstheme="minorHAnsi"/>
          <w:b/>
          <w:spacing w:val="9"/>
          <w:sz w:val="24"/>
          <w:szCs w:val="24"/>
          <w:u w:val="single"/>
        </w:rPr>
        <w:t xml:space="preserve"> </w:t>
      </w:r>
      <w:r w:rsidRPr="003C117D">
        <w:rPr>
          <w:rFonts w:eastAsia="Calibri" w:cstheme="minorHAnsi"/>
          <w:b/>
          <w:sz w:val="24"/>
          <w:szCs w:val="24"/>
          <w:u w:val="single"/>
        </w:rPr>
        <w:t xml:space="preserve">- </w:t>
      </w:r>
      <w:r w:rsidRPr="003C117D">
        <w:rPr>
          <w:rFonts w:eastAsia="Calibri" w:cstheme="minorHAnsi"/>
          <w:b/>
          <w:spacing w:val="-1"/>
          <w:sz w:val="24"/>
          <w:szCs w:val="24"/>
          <w:u w:val="single"/>
        </w:rPr>
        <w:t>Documentazione</w:t>
      </w:r>
      <w:r w:rsidRPr="003C117D">
        <w:rPr>
          <w:rFonts w:eastAsia="Calibri" w:cstheme="minorHAnsi"/>
          <w:b/>
          <w:spacing w:val="27"/>
          <w:sz w:val="24"/>
          <w:szCs w:val="24"/>
          <w:u w:val="single"/>
        </w:rPr>
        <w:t xml:space="preserve"> </w:t>
      </w:r>
      <w:r w:rsidRPr="003C117D">
        <w:rPr>
          <w:rFonts w:eastAsia="Calibri" w:cstheme="minorHAnsi"/>
          <w:b/>
          <w:spacing w:val="-1"/>
          <w:sz w:val="24"/>
          <w:szCs w:val="24"/>
          <w:u w:val="single"/>
        </w:rPr>
        <w:t>Amministrativa”</w:t>
      </w:r>
      <w:r w:rsidRPr="003C117D">
        <w:rPr>
          <w:rFonts w:eastAsia="Calibri" w:cstheme="minorHAnsi"/>
          <w:b/>
          <w:spacing w:val="14"/>
          <w:sz w:val="24"/>
          <w:szCs w:val="24"/>
          <w:u w:val="single"/>
        </w:rPr>
        <w:t xml:space="preserve"> </w:t>
      </w:r>
      <w:r w:rsidRPr="003C117D">
        <w:rPr>
          <w:rFonts w:eastAsia="Calibri" w:cstheme="minorHAnsi"/>
          <w:b/>
          <w:sz w:val="24"/>
          <w:szCs w:val="24"/>
          <w:u w:val="single"/>
        </w:rPr>
        <w:t>non</w:t>
      </w:r>
      <w:r w:rsidRPr="003C117D">
        <w:rPr>
          <w:rFonts w:eastAsia="Calibri" w:cstheme="minorHAnsi"/>
          <w:b/>
          <w:spacing w:val="13"/>
          <w:sz w:val="24"/>
          <w:szCs w:val="24"/>
          <w:u w:val="single"/>
        </w:rPr>
        <w:t xml:space="preserve"> </w:t>
      </w:r>
      <w:r w:rsidRPr="003C117D">
        <w:rPr>
          <w:rFonts w:eastAsia="Calibri" w:cstheme="minorHAnsi"/>
          <w:b/>
          <w:spacing w:val="-1"/>
          <w:sz w:val="24"/>
          <w:szCs w:val="24"/>
          <w:u w:val="single"/>
        </w:rPr>
        <w:t>potranno</w:t>
      </w:r>
      <w:r w:rsidRPr="003C117D">
        <w:rPr>
          <w:rFonts w:eastAsia="Calibri" w:cstheme="minorHAnsi"/>
          <w:b/>
          <w:spacing w:val="14"/>
          <w:sz w:val="24"/>
          <w:szCs w:val="24"/>
          <w:u w:val="single"/>
        </w:rPr>
        <w:t xml:space="preserve"> </w:t>
      </w:r>
      <w:r w:rsidRPr="003C117D">
        <w:rPr>
          <w:rFonts w:eastAsia="Calibri" w:cstheme="minorHAnsi"/>
          <w:b/>
          <w:sz w:val="24"/>
          <w:szCs w:val="24"/>
          <w:u w:val="single"/>
        </w:rPr>
        <w:t>fare</w:t>
      </w:r>
      <w:r w:rsidRPr="003C117D">
        <w:rPr>
          <w:rFonts w:eastAsia="Calibri" w:cstheme="minorHAnsi"/>
          <w:b/>
          <w:spacing w:val="14"/>
          <w:sz w:val="24"/>
          <w:szCs w:val="24"/>
          <w:u w:val="single"/>
        </w:rPr>
        <w:t xml:space="preserve"> </w:t>
      </w:r>
      <w:r w:rsidRPr="003C117D">
        <w:rPr>
          <w:rFonts w:eastAsia="Calibri" w:cstheme="minorHAnsi"/>
          <w:b/>
          <w:spacing w:val="-1"/>
          <w:sz w:val="24"/>
          <w:szCs w:val="24"/>
          <w:u w:val="single"/>
        </w:rPr>
        <w:t>alcun</w:t>
      </w:r>
      <w:r w:rsidRPr="003C117D">
        <w:rPr>
          <w:rFonts w:eastAsia="Calibri" w:cstheme="minorHAnsi"/>
          <w:b/>
          <w:spacing w:val="69"/>
          <w:sz w:val="24"/>
          <w:szCs w:val="24"/>
          <w:u w:val="single"/>
        </w:rPr>
        <w:t xml:space="preserve"> </w:t>
      </w:r>
      <w:r w:rsidRPr="003C117D">
        <w:rPr>
          <w:rFonts w:eastAsia="Calibri" w:cstheme="minorHAnsi"/>
          <w:b/>
          <w:spacing w:val="-1"/>
          <w:sz w:val="24"/>
          <w:szCs w:val="24"/>
          <w:u w:val="single"/>
        </w:rPr>
        <w:t>riferimento</w:t>
      </w:r>
      <w:r w:rsidRPr="003C117D">
        <w:rPr>
          <w:rFonts w:eastAsia="Calibri" w:cstheme="minorHAnsi"/>
          <w:b/>
          <w:sz w:val="24"/>
          <w:szCs w:val="24"/>
          <w:u w:val="single"/>
        </w:rPr>
        <w:t xml:space="preserve"> all’Offerta Economica, a pena di esclusione</w:t>
      </w:r>
      <w:r w:rsidRPr="003C117D">
        <w:rPr>
          <w:rFonts w:eastAsia="Calibri" w:cstheme="minorHAnsi"/>
          <w:b/>
          <w:spacing w:val="-1"/>
          <w:sz w:val="24"/>
          <w:szCs w:val="24"/>
          <w:u w:val="single"/>
        </w:rPr>
        <w:t>.</w:t>
      </w:r>
    </w:p>
    <w:p w14:paraId="745D3790" w14:textId="77777777" w:rsidR="00CC2D61" w:rsidRPr="00CC2D61" w:rsidRDefault="00CC2D61" w:rsidP="00CC2D61">
      <w:pPr>
        <w:numPr>
          <w:ilvl w:val="0"/>
          <w:numId w:val="23"/>
        </w:numPr>
        <w:shd w:val="clear" w:color="auto" w:fill="FFFFFF"/>
        <w:spacing w:after="0" w:line="240" w:lineRule="auto"/>
        <w:ind w:left="426" w:hanging="426"/>
        <w:jc w:val="both"/>
        <w:rPr>
          <w:rFonts w:eastAsia="Times New Roman" w:cstheme="minorHAnsi"/>
          <w:sz w:val="24"/>
          <w:szCs w:val="24"/>
        </w:rPr>
      </w:pPr>
      <w:r w:rsidRPr="00CC2D61">
        <w:rPr>
          <w:rFonts w:eastAsia="Times New Roman" w:cstheme="minorHAnsi"/>
          <w:sz w:val="24"/>
          <w:szCs w:val="24"/>
        </w:rPr>
        <w:t xml:space="preserve">La </w:t>
      </w:r>
      <w:r w:rsidRPr="00CC2D61">
        <w:rPr>
          <w:rFonts w:eastAsia="Times New Roman" w:cstheme="minorHAnsi"/>
          <w:b/>
          <w:sz w:val="24"/>
          <w:szCs w:val="24"/>
        </w:rPr>
        <w:t>“Busta B – Offerta Economica”</w:t>
      </w:r>
      <w:r w:rsidRPr="00CC2D61">
        <w:rPr>
          <w:rFonts w:eastAsia="Times New Roman" w:cstheme="minorHAnsi"/>
          <w:sz w:val="24"/>
          <w:szCs w:val="24"/>
        </w:rPr>
        <w:t xml:space="preserve"> dovrà contenere, </w:t>
      </w:r>
      <w:r w:rsidRPr="00CC2D61">
        <w:rPr>
          <w:rFonts w:eastAsia="Times New Roman" w:cstheme="minorHAnsi"/>
          <w:b/>
          <w:sz w:val="24"/>
          <w:szCs w:val="24"/>
        </w:rPr>
        <w:t>a pena di esclusione</w:t>
      </w:r>
      <w:r w:rsidRPr="00CC2D61">
        <w:rPr>
          <w:rFonts w:eastAsia="Times New Roman" w:cstheme="minorHAnsi"/>
          <w:sz w:val="24"/>
          <w:szCs w:val="24"/>
        </w:rPr>
        <w:t>:</w:t>
      </w:r>
    </w:p>
    <w:p w14:paraId="37297D0C" w14:textId="4D35CC7E" w:rsidR="00CC2D61" w:rsidRPr="00CC2D61" w:rsidRDefault="00CC2D61" w:rsidP="00CC2D61">
      <w:pPr>
        <w:numPr>
          <w:ilvl w:val="2"/>
          <w:numId w:val="27"/>
        </w:numPr>
        <w:shd w:val="clear" w:color="auto" w:fill="FFFFFF"/>
        <w:spacing w:after="0" w:line="240" w:lineRule="auto"/>
        <w:ind w:left="924" w:hanging="357"/>
        <w:jc w:val="both"/>
        <w:rPr>
          <w:rFonts w:eastAsia="Times New Roman" w:cstheme="minorHAnsi"/>
          <w:sz w:val="24"/>
          <w:szCs w:val="24"/>
        </w:rPr>
      </w:pPr>
      <w:r w:rsidRPr="00CC2D61">
        <w:rPr>
          <w:rFonts w:eastAsia="Times New Roman" w:cstheme="minorHAnsi"/>
          <w:b/>
          <w:sz w:val="24"/>
          <w:szCs w:val="24"/>
        </w:rPr>
        <w:t>l’indicazione dell’Offerta Economica</w:t>
      </w:r>
      <w:r w:rsidRPr="00CC2D61">
        <w:rPr>
          <w:rFonts w:eastAsia="Times New Roman" w:cstheme="minorHAnsi"/>
          <w:sz w:val="24"/>
          <w:szCs w:val="24"/>
        </w:rPr>
        <w:t>, redatta sulla base dello schema</w:t>
      </w:r>
      <w:r w:rsidR="003006BD">
        <w:rPr>
          <w:rFonts w:eastAsia="Times New Roman" w:cstheme="minorHAnsi"/>
          <w:sz w:val="24"/>
          <w:szCs w:val="24"/>
        </w:rPr>
        <w:t xml:space="preserve"> </w:t>
      </w:r>
      <w:r w:rsidR="003006BD" w:rsidRPr="003006BD">
        <w:rPr>
          <w:rFonts w:eastAsia="Times New Roman" w:cstheme="minorHAnsi"/>
          <w:b/>
          <w:bCs/>
          <w:sz w:val="24"/>
          <w:szCs w:val="24"/>
        </w:rPr>
        <w:t xml:space="preserve">(Allegato </w:t>
      </w:r>
      <w:r w:rsidR="00FA2348">
        <w:rPr>
          <w:rFonts w:eastAsia="Times New Roman" w:cstheme="minorHAnsi"/>
          <w:b/>
          <w:bCs/>
          <w:sz w:val="24"/>
          <w:szCs w:val="24"/>
        </w:rPr>
        <w:t>6</w:t>
      </w:r>
      <w:r w:rsidR="003006BD" w:rsidRPr="003006BD">
        <w:rPr>
          <w:rFonts w:eastAsia="Times New Roman" w:cstheme="minorHAnsi"/>
          <w:b/>
          <w:bCs/>
          <w:sz w:val="24"/>
          <w:szCs w:val="24"/>
        </w:rPr>
        <w:t>)</w:t>
      </w:r>
      <w:r w:rsidRPr="00CC2D61">
        <w:rPr>
          <w:rFonts w:eastAsia="Times New Roman" w:cstheme="minorHAnsi"/>
          <w:sz w:val="24"/>
          <w:szCs w:val="24"/>
        </w:rPr>
        <w:t xml:space="preserve"> di Offerta Economica allegata </w:t>
      </w:r>
      <w:r>
        <w:rPr>
          <w:rFonts w:eastAsia="Calibri" w:cstheme="minorHAnsi"/>
          <w:spacing w:val="-1"/>
          <w:sz w:val="24"/>
          <w:szCs w:val="24"/>
        </w:rPr>
        <w:t>al presente disciplinare</w:t>
      </w:r>
      <w:r w:rsidRPr="00CC2D61">
        <w:rPr>
          <w:rFonts w:eastAsia="Times New Roman" w:cstheme="minorHAnsi"/>
          <w:sz w:val="24"/>
          <w:szCs w:val="24"/>
        </w:rPr>
        <w:t xml:space="preserve">. In caso di libera compilazione a cura dell’Operatore economico, l’Offerta Economica dovrà comunque contenere tutti gli elementi riportati nei predetti </w:t>
      </w:r>
      <w:proofErr w:type="spellStart"/>
      <w:r w:rsidRPr="00CC2D61">
        <w:rPr>
          <w:rFonts w:eastAsia="Times New Roman" w:cstheme="minorHAnsi"/>
          <w:i/>
          <w:sz w:val="24"/>
          <w:szCs w:val="24"/>
        </w:rPr>
        <w:t>form</w:t>
      </w:r>
      <w:proofErr w:type="spellEnd"/>
      <w:r w:rsidRPr="00CC2D61">
        <w:rPr>
          <w:rFonts w:eastAsia="Times New Roman" w:cstheme="minorHAnsi"/>
          <w:sz w:val="24"/>
          <w:szCs w:val="24"/>
        </w:rPr>
        <w:t>;</w:t>
      </w:r>
    </w:p>
    <w:p w14:paraId="4DAEFC9E" w14:textId="77777777" w:rsidR="00CC2D61" w:rsidRPr="00CC2D61" w:rsidRDefault="00CC2D61" w:rsidP="00CC2D61">
      <w:pPr>
        <w:widowControl w:val="0"/>
        <w:numPr>
          <w:ilvl w:val="2"/>
          <w:numId w:val="27"/>
        </w:numPr>
        <w:spacing w:after="0" w:line="240" w:lineRule="auto"/>
        <w:ind w:left="924" w:hanging="357"/>
        <w:jc w:val="both"/>
        <w:rPr>
          <w:rFonts w:eastAsia="Times New Roman" w:cstheme="minorHAnsi"/>
          <w:sz w:val="24"/>
          <w:szCs w:val="24"/>
        </w:rPr>
      </w:pPr>
      <w:r w:rsidRPr="00CC2D61">
        <w:rPr>
          <w:rFonts w:eastAsia="Times New Roman" w:cstheme="minorHAnsi"/>
          <w:sz w:val="24"/>
          <w:szCs w:val="24"/>
        </w:rPr>
        <w:t xml:space="preserve">copia di un </w:t>
      </w:r>
      <w:r w:rsidRPr="00CC2D61">
        <w:rPr>
          <w:rFonts w:eastAsia="Times New Roman" w:cstheme="minorHAnsi"/>
          <w:b/>
          <w:sz w:val="24"/>
          <w:szCs w:val="24"/>
        </w:rPr>
        <w:t>documento di identità</w:t>
      </w:r>
      <w:r w:rsidRPr="00CC2D61">
        <w:rPr>
          <w:rFonts w:eastAsia="Times New Roman" w:cstheme="minorHAnsi"/>
          <w:sz w:val="24"/>
          <w:szCs w:val="24"/>
        </w:rPr>
        <w:t xml:space="preserve"> di ciascun soggetto sottoscrivente, in corso di validità.</w:t>
      </w:r>
    </w:p>
    <w:p w14:paraId="4D1E0946" w14:textId="77777777" w:rsidR="00CC2D61" w:rsidRPr="00CC2D61" w:rsidRDefault="00CC2D61" w:rsidP="00CC2D61">
      <w:pPr>
        <w:widowControl w:val="0"/>
        <w:spacing w:after="0" w:line="240" w:lineRule="auto"/>
        <w:ind w:left="448"/>
        <w:jc w:val="both"/>
        <w:rPr>
          <w:rFonts w:eastAsia="Times New Roman" w:cstheme="minorHAnsi"/>
          <w:sz w:val="24"/>
          <w:szCs w:val="24"/>
        </w:rPr>
      </w:pPr>
      <w:r w:rsidRPr="00CC2D61">
        <w:rPr>
          <w:rFonts w:eastAsia="Times New Roman" w:cstheme="minorHAnsi"/>
          <w:sz w:val="24"/>
          <w:szCs w:val="24"/>
        </w:rPr>
        <w:t>Nell’ambito dell’Offerta Economica dovrà essere indicato:</w:t>
      </w:r>
    </w:p>
    <w:p w14:paraId="14568E09" w14:textId="2A484E1E" w:rsidR="00CC2D61" w:rsidRPr="00CC2D61" w:rsidRDefault="00CC2D61" w:rsidP="00CC2D61">
      <w:pPr>
        <w:widowControl w:val="0"/>
        <w:numPr>
          <w:ilvl w:val="0"/>
          <w:numId w:val="28"/>
        </w:numPr>
        <w:spacing w:after="0" w:line="240" w:lineRule="auto"/>
        <w:ind w:left="924" w:hanging="357"/>
        <w:jc w:val="both"/>
        <w:rPr>
          <w:rFonts w:eastAsia="Times New Roman" w:cstheme="minorHAnsi"/>
          <w:sz w:val="24"/>
          <w:szCs w:val="24"/>
        </w:rPr>
      </w:pPr>
      <w:r w:rsidRPr="00CC2D61">
        <w:rPr>
          <w:rFonts w:eastAsia="Times New Roman" w:cstheme="minorHAnsi"/>
          <w:sz w:val="24"/>
          <w:szCs w:val="24"/>
        </w:rPr>
        <w:t>i prezzi unitari al netto dell’IVA;</w:t>
      </w:r>
    </w:p>
    <w:p w14:paraId="5793AD4F" w14:textId="77777777" w:rsidR="00CC2D61" w:rsidRPr="00CC2D61" w:rsidRDefault="00CC2D61" w:rsidP="00CC2D61">
      <w:pPr>
        <w:widowControl w:val="0"/>
        <w:numPr>
          <w:ilvl w:val="0"/>
          <w:numId w:val="28"/>
        </w:numPr>
        <w:spacing w:after="0" w:line="240" w:lineRule="auto"/>
        <w:ind w:left="924" w:hanging="357"/>
        <w:jc w:val="both"/>
        <w:rPr>
          <w:rFonts w:eastAsia="Times New Roman" w:cstheme="minorHAnsi"/>
          <w:sz w:val="24"/>
          <w:szCs w:val="24"/>
        </w:rPr>
      </w:pPr>
      <w:r w:rsidRPr="00CC2D61">
        <w:rPr>
          <w:rFonts w:eastAsia="Times New Roman" w:cstheme="minorHAnsi"/>
          <w:sz w:val="24"/>
          <w:szCs w:val="24"/>
        </w:rPr>
        <w:t xml:space="preserve">costi aziendali concernenti l’adempimento dell’Operatore alle disposizioni in materia di salute e sicurezza sui luoghi di lavoro, ai sensi dell’art. 95, comma 10 del </w:t>
      </w:r>
      <w:proofErr w:type="spellStart"/>
      <w:r w:rsidRPr="00CC2D61">
        <w:rPr>
          <w:rFonts w:eastAsia="Times New Roman" w:cstheme="minorHAnsi"/>
          <w:sz w:val="24"/>
          <w:szCs w:val="24"/>
        </w:rPr>
        <w:t>D.Lgs.</w:t>
      </w:r>
      <w:proofErr w:type="spellEnd"/>
      <w:r w:rsidRPr="00CC2D61">
        <w:rPr>
          <w:rFonts w:eastAsia="Times New Roman" w:cstheme="minorHAnsi"/>
          <w:sz w:val="24"/>
          <w:szCs w:val="24"/>
        </w:rPr>
        <w:t xml:space="preserve"> 50/2016, che dovranno risultare congrui rispetto all'entità e alle caratteristiche dell’Appalto;</w:t>
      </w:r>
    </w:p>
    <w:p w14:paraId="7C2FAA6B" w14:textId="77777777" w:rsidR="00CC2D61" w:rsidRPr="00CC2D61" w:rsidRDefault="00CC2D61" w:rsidP="00CC2D61">
      <w:pPr>
        <w:widowControl w:val="0"/>
        <w:spacing w:after="0" w:line="240" w:lineRule="auto"/>
        <w:ind w:left="448"/>
        <w:jc w:val="both"/>
        <w:rPr>
          <w:rFonts w:eastAsia="Times New Roman" w:cstheme="minorHAnsi"/>
          <w:sz w:val="24"/>
          <w:szCs w:val="24"/>
        </w:rPr>
      </w:pPr>
      <w:r w:rsidRPr="00CC2D61">
        <w:rPr>
          <w:rFonts w:eastAsia="Times New Roman" w:cstheme="minorHAnsi"/>
          <w:sz w:val="24"/>
          <w:szCs w:val="24"/>
        </w:rPr>
        <w:t>I valori offerti, al netto dell’IVA, dovranno essere indicati sia in cifre che in lettere. In caso di discordanza fra il valore indicato in cifre e quello in lettere, sarà ritenuta valida l’Offerta in lettere.</w:t>
      </w:r>
    </w:p>
    <w:p w14:paraId="4BA9CDEC" w14:textId="77777777" w:rsidR="00CC2D61" w:rsidRPr="00CC2D61" w:rsidRDefault="00CC2D61" w:rsidP="00CC2D61">
      <w:pPr>
        <w:widowControl w:val="0"/>
        <w:spacing w:after="0" w:line="240" w:lineRule="auto"/>
        <w:ind w:left="448"/>
        <w:jc w:val="both"/>
        <w:rPr>
          <w:rFonts w:eastAsia="Times New Roman" w:cstheme="minorHAnsi"/>
          <w:sz w:val="24"/>
          <w:szCs w:val="24"/>
        </w:rPr>
      </w:pPr>
      <w:r w:rsidRPr="00CC2D61">
        <w:rPr>
          <w:rFonts w:eastAsia="Times New Roman" w:cstheme="minorHAnsi"/>
          <w:sz w:val="24"/>
          <w:szCs w:val="24"/>
        </w:rPr>
        <w:t>In caso di indicazione di valori recanti un numero di cifre decimali dopo la virgola superiore a due, saranno considerate esclusivamente le prime seconde cifre decimali, senza procedere ad alcun arrotondamento.</w:t>
      </w:r>
    </w:p>
    <w:p w14:paraId="4C4DA4BC" w14:textId="77777777" w:rsidR="00CC2D61" w:rsidRPr="00CC2D61" w:rsidRDefault="00CC2D61" w:rsidP="00CC2D61">
      <w:pPr>
        <w:widowControl w:val="0"/>
        <w:spacing w:after="0" w:line="240" w:lineRule="auto"/>
        <w:ind w:left="448"/>
        <w:jc w:val="both"/>
        <w:rPr>
          <w:rFonts w:eastAsia="Times New Roman" w:cstheme="minorHAnsi"/>
          <w:sz w:val="24"/>
          <w:szCs w:val="24"/>
          <w:u w:val="single"/>
        </w:rPr>
      </w:pPr>
      <w:r w:rsidRPr="00CC2D61">
        <w:rPr>
          <w:rFonts w:eastAsia="Times New Roman" w:cstheme="minorHAnsi"/>
          <w:sz w:val="24"/>
          <w:szCs w:val="24"/>
          <w:u w:val="single"/>
        </w:rPr>
        <w:t xml:space="preserve">Saranno escluse le offerte parziali, plurime, condizionate, alternative nonché irregolari, ai sensi </w:t>
      </w:r>
      <w:r w:rsidRPr="00CC2D61">
        <w:rPr>
          <w:rFonts w:eastAsia="Times New Roman" w:cstheme="minorHAnsi"/>
          <w:sz w:val="24"/>
          <w:szCs w:val="24"/>
          <w:u w:val="single"/>
        </w:rPr>
        <w:lastRenderedPageBreak/>
        <w:t>dell’art. 59, comma 3, lett. a) del Codice, in quanto non rispettano i documenti di gara, ivi comprese le specifiche tecniche.</w:t>
      </w:r>
    </w:p>
    <w:p w14:paraId="59B59D82" w14:textId="77777777" w:rsidR="00CC2D61" w:rsidRPr="00CC2D61" w:rsidRDefault="00CC2D61" w:rsidP="00CC2D61">
      <w:pPr>
        <w:widowControl w:val="0"/>
        <w:spacing w:after="0" w:line="240" w:lineRule="auto"/>
        <w:ind w:left="448"/>
        <w:jc w:val="both"/>
        <w:rPr>
          <w:rFonts w:eastAsia="Times New Roman" w:cstheme="minorHAnsi"/>
          <w:sz w:val="24"/>
          <w:szCs w:val="24"/>
          <w:u w:val="single"/>
        </w:rPr>
      </w:pPr>
      <w:r w:rsidRPr="00CC2D61">
        <w:rPr>
          <w:rFonts w:eastAsia="Times New Roman" w:cstheme="minorHAnsi"/>
          <w:sz w:val="24"/>
          <w:szCs w:val="24"/>
          <w:u w:val="single"/>
        </w:rPr>
        <w:t>Saranno altresì escluse, in quanto considerate inammissibili ai sensi dell’art. 59, comma 4 lett. a) e c) del Codice, le Offerte rispetto alle quali la commissione giudicatrice ritenga sussistenti gli estremi per informativa alla Procura della Repubblica per reati di corruzione o fenomeni collusivi o che ha verificato essere in aumento rispetto all’importo a base di gara.</w:t>
      </w:r>
    </w:p>
    <w:p w14:paraId="0832F221" w14:textId="27685C92" w:rsidR="00201C42" w:rsidRPr="00CC2D61" w:rsidRDefault="00CC2D61" w:rsidP="00CC2D61">
      <w:pPr>
        <w:shd w:val="clear" w:color="auto" w:fill="FFFFFF"/>
        <w:spacing w:after="0" w:line="240" w:lineRule="auto"/>
        <w:jc w:val="both"/>
        <w:rPr>
          <w:rFonts w:eastAsia="Times New Roman" w:cstheme="minorHAnsi"/>
          <w:sz w:val="24"/>
          <w:szCs w:val="24"/>
        </w:rPr>
      </w:pPr>
      <w:r w:rsidRPr="00CC2D61">
        <w:rPr>
          <w:rFonts w:eastAsia="Times New Roman" w:cstheme="minorHAnsi"/>
          <w:sz w:val="24"/>
          <w:szCs w:val="24"/>
        </w:rPr>
        <w:t>L’Offerta Economica non potrà presentare correzioni che non siano espressamente confermate e sottoscritte a margine dall’Offerente, lasciando in evidenza gli elementi oggetto di correzione</w:t>
      </w:r>
    </w:p>
    <w:p w14:paraId="1496F57E" w14:textId="77777777" w:rsidR="00192A80" w:rsidRPr="00FA2348" w:rsidRDefault="00192A80" w:rsidP="00192A80">
      <w:pPr>
        <w:spacing w:after="0" w:line="240" w:lineRule="auto"/>
        <w:jc w:val="both"/>
        <w:rPr>
          <w:sz w:val="16"/>
          <w:szCs w:val="16"/>
        </w:rPr>
      </w:pPr>
    </w:p>
    <w:p w14:paraId="7E549EF0" w14:textId="77777777" w:rsidR="00E50972" w:rsidRPr="00965B72" w:rsidRDefault="00E50972" w:rsidP="0034700D">
      <w:pPr>
        <w:pStyle w:val="Titolo1"/>
        <w:numPr>
          <w:ilvl w:val="0"/>
          <w:numId w:val="32"/>
        </w:numPr>
        <w:rPr>
          <w:b/>
        </w:rPr>
      </w:pPr>
      <w:r w:rsidRPr="00965B72">
        <w:rPr>
          <w:b/>
        </w:rPr>
        <w:t>MODALITA’ DI AGGIUDICAZIONE DELLA GARA</w:t>
      </w:r>
    </w:p>
    <w:p w14:paraId="40879FBC" w14:textId="02598E5A" w:rsidR="00CC2D61" w:rsidRPr="00CC2D61" w:rsidRDefault="00CC2D61" w:rsidP="00CC2D61">
      <w:pPr>
        <w:shd w:val="clear" w:color="auto" w:fill="FFFFFF"/>
        <w:ind w:left="91"/>
        <w:jc w:val="both"/>
        <w:rPr>
          <w:rFonts w:eastAsia="Times New Roman" w:cstheme="minorHAnsi"/>
          <w:i/>
          <w:sz w:val="24"/>
          <w:szCs w:val="24"/>
        </w:rPr>
      </w:pPr>
      <w:r w:rsidRPr="00CC2D61">
        <w:rPr>
          <w:rFonts w:eastAsia="Times New Roman" w:cstheme="minorHAnsi"/>
          <w:sz w:val="24"/>
          <w:szCs w:val="24"/>
        </w:rPr>
        <w:t xml:space="preserve">L’Appalto </w:t>
      </w:r>
      <w:r w:rsidR="0034700D">
        <w:rPr>
          <w:rFonts w:eastAsia="Times New Roman" w:cstheme="minorHAnsi"/>
          <w:sz w:val="24"/>
          <w:szCs w:val="24"/>
        </w:rPr>
        <w:t xml:space="preserve">per ciascun lotto </w:t>
      </w:r>
      <w:r w:rsidRPr="00CC2D61">
        <w:rPr>
          <w:rFonts w:eastAsia="Times New Roman" w:cstheme="minorHAnsi"/>
          <w:sz w:val="24"/>
          <w:szCs w:val="24"/>
        </w:rPr>
        <w:t>sarà aggiudicato</w:t>
      </w:r>
      <w:r w:rsidRPr="00CC2D61">
        <w:rPr>
          <w:rFonts w:eastAsia="Times New Roman" w:cstheme="minorHAnsi"/>
          <w:color w:val="FF0000"/>
          <w:sz w:val="24"/>
          <w:szCs w:val="24"/>
        </w:rPr>
        <w:t xml:space="preserve"> </w:t>
      </w:r>
      <w:r w:rsidRPr="00CC2D61">
        <w:rPr>
          <w:rFonts w:eastAsia="Times New Roman" w:cstheme="minorHAnsi"/>
          <w:sz w:val="24"/>
          <w:szCs w:val="24"/>
        </w:rPr>
        <w:t xml:space="preserve">mediante il criterio dell’offerta economicamente più vantaggiosa, </w:t>
      </w:r>
    </w:p>
    <w:p w14:paraId="2E07C6D1" w14:textId="7F4832BA" w:rsidR="00CC2D61" w:rsidRDefault="00CC2D61" w:rsidP="00CC2D61">
      <w:pPr>
        <w:shd w:val="clear" w:color="auto" w:fill="FFFFFF"/>
        <w:ind w:left="91"/>
        <w:contextualSpacing/>
        <w:jc w:val="both"/>
        <w:rPr>
          <w:rFonts w:eastAsia="Times New Roman" w:cstheme="minorHAnsi"/>
          <w:sz w:val="24"/>
          <w:szCs w:val="24"/>
        </w:rPr>
      </w:pPr>
      <w:r w:rsidRPr="00CC2D61">
        <w:rPr>
          <w:rFonts w:eastAsia="Times New Roman" w:cstheme="minorHAnsi"/>
          <w:sz w:val="24"/>
          <w:szCs w:val="24"/>
        </w:rPr>
        <w:t xml:space="preserve">Il punteggio massimo è pari a 100 (cento) </w:t>
      </w:r>
      <w:r w:rsidR="00585ECA">
        <w:rPr>
          <w:rFonts w:eastAsia="Times New Roman" w:cstheme="minorHAnsi"/>
          <w:sz w:val="24"/>
          <w:szCs w:val="24"/>
        </w:rPr>
        <w:t xml:space="preserve">per ciascun lotto </w:t>
      </w:r>
      <w:r w:rsidRPr="00CC2D61">
        <w:rPr>
          <w:rFonts w:eastAsia="Times New Roman" w:cstheme="minorHAnsi"/>
          <w:sz w:val="24"/>
          <w:szCs w:val="24"/>
        </w:rPr>
        <w:t>e verrà attribuito sulla base dei criteri</w:t>
      </w:r>
      <w:r w:rsidR="00585ECA">
        <w:rPr>
          <w:rFonts w:eastAsia="Times New Roman" w:cstheme="minorHAnsi"/>
          <w:sz w:val="24"/>
          <w:szCs w:val="24"/>
        </w:rPr>
        <w:t xml:space="preserve"> riportati nel capitolato tecnico.</w:t>
      </w:r>
    </w:p>
    <w:p w14:paraId="4B4761DC" w14:textId="77777777" w:rsidR="004B65B8" w:rsidRPr="00FA2348" w:rsidRDefault="004B65B8" w:rsidP="00CC2D61">
      <w:pPr>
        <w:shd w:val="clear" w:color="auto" w:fill="FFFFFF"/>
        <w:ind w:left="91"/>
        <w:contextualSpacing/>
        <w:jc w:val="both"/>
        <w:rPr>
          <w:rFonts w:eastAsia="Times New Roman" w:cstheme="minorHAnsi"/>
          <w:sz w:val="16"/>
          <w:szCs w:val="16"/>
        </w:rPr>
      </w:pPr>
    </w:p>
    <w:p w14:paraId="27C5817E" w14:textId="24446A81" w:rsidR="004B65B8" w:rsidRPr="004B65B8" w:rsidRDefault="004B65B8" w:rsidP="004B65B8">
      <w:pPr>
        <w:rPr>
          <w:b/>
          <w:bCs/>
          <w:sz w:val="24"/>
          <w:szCs w:val="24"/>
        </w:rPr>
      </w:pPr>
      <w:r w:rsidRPr="004B65B8">
        <w:rPr>
          <w:b/>
          <w:bCs/>
          <w:sz w:val="24"/>
          <w:szCs w:val="24"/>
        </w:rPr>
        <w:t>SVOLGIMENTO DELLA PROCEDURA</w:t>
      </w:r>
    </w:p>
    <w:p w14:paraId="5F057578" w14:textId="77777777" w:rsidR="004B65B8" w:rsidRPr="004B65B8" w:rsidRDefault="004B65B8" w:rsidP="004B65B8">
      <w:pPr>
        <w:shd w:val="clear" w:color="auto" w:fill="FFFFFF"/>
        <w:ind w:left="91"/>
        <w:contextualSpacing/>
        <w:jc w:val="both"/>
        <w:rPr>
          <w:rFonts w:eastAsia="Times New Roman" w:cstheme="minorHAnsi"/>
          <w:sz w:val="24"/>
          <w:szCs w:val="24"/>
        </w:rPr>
      </w:pPr>
      <w:r w:rsidRPr="004B65B8">
        <w:rPr>
          <w:rFonts w:eastAsia="Times New Roman" w:cstheme="minorHAnsi"/>
          <w:sz w:val="24"/>
          <w:szCs w:val="24"/>
        </w:rPr>
        <w:t xml:space="preserve">Le operazioni di gara si svolgeranno presso la sede </w:t>
      </w:r>
      <w:r w:rsidRPr="004B65B8">
        <w:rPr>
          <w:rFonts w:eastAsia="Times New Roman" w:cstheme="minorHAnsi"/>
          <w:color w:val="000000"/>
          <w:sz w:val="24"/>
          <w:szCs w:val="24"/>
        </w:rPr>
        <w:t xml:space="preserve">dell’Istituto. </w:t>
      </w:r>
      <w:r w:rsidRPr="004B65B8">
        <w:rPr>
          <w:rFonts w:eastAsia="Times New Roman" w:cstheme="minorHAnsi"/>
          <w:sz w:val="24"/>
          <w:szCs w:val="24"/>
        </w:rPr>
        <w:t>Alla seduta pubblica potrà presenziare il legale rappresentante del soggetto Offerente, ovvero un rappresentante dell’Offerente munito di idoneo documento di riconoscimento in corso di validità, di delega scritta e di fotocopia del documento di riconoscimento del delegante in corso di validità. In assenza di tali titoli, la partecipazione è ammessa come semplice uditore.</w:t>
      </w:r>
    </w:p>
    <w:p w14:paraId="6F786D5C" w14:textId="77777777" w:rsidR="004B65B8" w:rsidRPr="004B65B8" w:rsidRDefault="004B65B8" w:rsidP="004B65B8">
      <w:pPr>
        <w:shd w:val="clear" w:color="auto" w:fill="FFFFFF"/>
        <w:ind w:left="91"/>
        <w:contextualSpacing/>
        <w:jc w:val="both"/>
        <w:rPr>
          <w:rFonts w:eastAsia="Times New Roman" w:cstheme="minorHAnsi"/>
          <w:sz w:val="24"/>
          <w:szCs w:val="24"/>
        </w:rPr>
      </w:pPr>
      <w:r w:rsidRPr="004B65B8">
        <w:rPr>
          <w:rFonts w:eastAsia="Times New Roman" w:cstheme="minorHAnsi"/>
          <w:noProof/>
          <w:sz w:val="24"/>
          <w:szCs w:val="24"/>
        </w:rPr>
        <mc:AlternateContent>
          <mc:Choice Requires="wpg">
            <w:drawing>
              <wp:anchor distT="0" distB="0" distL="114300" distR="114300" simplePos="0" relativeHeight="251659264" behindDoc="1" locked="0" layoutInCell="1" allowOverlap="1" wp14:anchorId="525DF500" wp14:editId="798CE2B4">
                <wp:simplePos x="0" y="0"/>
                <wp:positionH relativeFrom="page">
                  <wp:posOffset>6390640</wp:posOffset>
                </wp:positionH>
                <wp:positionV relativeFrom="paragraph">
                  <wp:posOffset>63500</wp:posOffset>
                </wp:positionV>
                <wp:extent cx="635" cy="81280"/>
                <wp:effectExtent l="19050" t="0" r="37465" b="33020"/>
                <wp:wrapNone/>
                <wp:docPr id="16"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 cy="81280"/>
                          <a:chOff x="10064" y="100"/>
                          <a:chExt cx="2" cy="243"/>
                        </a:xfrm>
                      </wpg:grpSpPr>
                      <wps:wsp>
                        <wps:cNvPr id="17" name="Freeform 3"/>
                        <wps:cNvSpPr>
                          <a:spLocks/>
                        </wps:cNvSpPr>
                        <wps:spPr bwMode="auto">
                          <a:xfrm>
                            <a:off x="10064" y="100"/>
                            <a:ext cx="2" cy="243"/>
                          </a:xfrm>
                          <a:custGeom>
                            <a:avLst/>
                            <a:gdLst>
                              <a:gd name="T0" fmla="+- 0 100 100"/>
                              <a:gd name="T1" fmla="*/ 100 h 243"/>
                              <a:gd name="T2" fmla="+- 0 342 100"/>
                              <a:gd name="T3" fmla="*/ 342 h 243"/>
                            </a:gdLst>
                            <a:ahLst/>
                            <a:cxnLst>
                              <a:cxn ang="0">
                                <a:pos x="0" y="T1"/>
                              </a:cxn>
                              <a:cxn ang="0">
                                <a:pos x="0" y="T3"/>
                              </a:cxn>
                            </a:cxnLst>
                            <a:rect l="0" t="0" r="r" b="b"/>
                            <a:pathLst>
                              <a:path h="243">
                                <a:moveTo>
                                  <a:pt x="0" y="0"/>
                                </a:moveTo>
                                <a:lnTo>
                                  <a:pt x="0" y="242"/>
                                </a:lnTo>
                              </a:path>
                            </a:pathLst>
                          </a:custGeom>
                          <a:noFill/>
                          <a:ln w="47752">
                            <a:solidFill>
                              <a:srgbClr val="F1F1F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C28DA2" id="Group 2" o:spid="_x0000_s1026" style="position:absolute;margin-left:503.2pt;margin-top:5pt;width:.05pt;height:6.4pt;z-index:-251657216;mso-position-horizontal-relative:page" coordorigin="10064,100" coordsize="2,2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">
                <v:shape id="Freeform 3" o:spid="_x0000_s1027" style="position:absolute;left:10064;top:100;width:2;height:243;visibility:visible;mso-wrap-style:square;v-text-anchor:top" coordsize="2,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" path="m,l,242e" filled="f" strokecolor="#f1f1f1" strokeweight="3.76pt">
                  <v:path arrowok="t" o:connecttype="custom" o:connectlocs="0,100;0,342" o:connectangles="0,0"/>
                </v:shape>
                <w10:wrap anchorx="page"/>
              </v:group>
            </w:pict>
          </mc:Fallback>
        </mc:AlternateContent>
      </w:r>
      <w:r w:rsidRPr="004B65B8">
        <w:rPr>
          <w:rFonts w:eastAsia="Times New Roman" w:cstheme="minorHAnsi"/>
          <w:spacing w:val="-1"/>
          <w:sz w:val="24"/>
          <w:szCs w:val="24"/>
        </w:rPr>
        <w:t>La</w:t>
      </w:r>
      <w:r w:rsidRPr="004B65B8">
        <w:rPr>
          <w:rFonts w:eastAsia="Times New Roman" w:cstheme="minorHAnsi"/>
          <w:spacing w:val="27"/>
          <w:sz w:val="24"/>
          <w:szCs w:val="24"/>
        </w:rPr>
        <w:t xml:space="preserve"> </w:t>
      </w:r>
      <w:r w:rsidRPr="004B65B8">
        <w:rPr>
          <w:rFonts w:eastAsia="Times New Roman" w:cstheme="minorHAnsi"/>
          <w:spacing w:val="-1"/>
          <w:sz w:val="24"/>
          <w:szCs w:val="24"/>
        </w:rPr>
        <w:t>valutazione</w:t>
      </w:r>
      <w:r w:rsidRPr="004B65B8">
        <w:rPr>
          <w:rFonts w:eastAsia="Times New Roman" w:cstheme="minorHAnsi"/>
          <w:spacing w:val="27"/>
          <w:sz w:val="24"/>
          <w:szCs w:val="24"/>
        </w:rPr>
        <w:t xml:space="preserve"> </w:t>
      </w:r>
      <w:r w:rsidRPr="004B65B8">
        <w:rPr>
          <w:rFonts w:eastAsia="Times New Roman" w:cstheme="minorHAnsi"/>
          <w:spacing w:val="-1"/>
          <w:sz w:val="24"/>
          <w:szCs w:val="24"/>
        </w:rPr>
        <w:t>delle</w:t>
      </w:r>
      <w:r w:rsidRPr="004B65B8">
        <w:rPr>
          <w:rFonts w:eastAsia="Times New Roman" w:cstheme="minorHAnsi"/>
          <w:spacing w:val="29"/>
          <w:sz w:val="24"/>
          <w:szCs w:val="24"/>
        </w:rPr>
        <w:t xml:space="preserve"> </w:t>
      </w:r>
      <w:r w:rsidRPr="004B65B8">
        <w:rPr>
          <w:rFonts w:eastAsia="Times New Roman" w:cstheme="minorHAnsi"/>
          <w:spacing w:val="-1"/>
          <w:sz w:val="24"/>
          <w:szCs w:val="24"/>
        </w:rPr>
        <w:t>Offerte</w:t>
      </w:r>
      <w:r w:rsidRPr="004B65B8">
        <w:rPr>
          <w:rFonts w:eastAsia="Times New Roman" w:cstheme="minorHAnsi"/>
          <w:spacing w:val="27"/>
          <w:sz w:val="24"/>
          <w:szCs w:val="24"/>
        </w:rPr>
        <w:t xml:space="preserve"> </w:t>
      </w:r>
      <w:r w:rsidRPr="004B65B8">
        <w:rPr>
          <w:rFonts w:eastAsia="Times New Roman" w:cstheme="minorHAnsi"/>
          <w:spacing w:val="-1"/>
          <w:sz w:val="24"/>
          <w:szCs w:val="24"/>
        </w:rPr>
        <w:t>pervenute</w:t>
      </w:r>
      <w:r w:rsidRPr="004B65B8">
        <w:rPr>
          <w:rFonts w:eastAsia="Times New Roman" w:cstheme="minorHAnsi"/>
          <w:spacing w:val="27"/>
          <w:sz w:val="24"/>
          <w:szCs w:val="24"/>
        </w:rPr>
        <w:t xml:space="preserve"> </w:t>
      </w:r>
      <w:r w:rsidRPr="004B65B8">
        <w:rPr>
          <w:rFonts w:eastAsia="Times New Roman" w:cstheme="minorHAnsi"/>
          <w:spacing w:val="-1"/>
          <w:sz w:val="24"/>
          <w:szCs w:val="24"/>
        </w:rPr>
        <w:t>sarà</w:t>
      </w:r>
      <w:r w:rsidRPr="004B65B8">
        <w:rPr>
          <w:rFonts w:eastAsia="Times New Roman" w:cstheme="minorHAnsi"/>
          <w:spacing w:val="27"/>
          <w:sz w:val="24"/>
          <w:szCs w:val="24"/>
        </w:rPr>
        <w:t xml:space="preserve"> </w:t>
      </w:r>
      <w:r w:rsidRPr="004B65B8">
        <w:rPr>
          <w:rFonts w:eastAsia="Times New Roman" w:cstheme="minorHAnsi"/>
          <w:spacing w:val="-1"/>
          <w:sz w:val="24"/>
          <w:szCs w:val="24"/>
        </w:rPr>
        <w:t>svolta</w:t>
      </w:r>
      <w:r w:rsidRPr="004B65B8">
        <w:rPr>
          <w:rFonts w:eastAsia="Times New Roman" w:cstheme="minorHAnsi"/>
          <w:spacing w:val="27"/>
          <w:sz w:val="24"/>
          <w:szCs w:val="24"/>
        </w:rPr>
        <w:t xml:space="preserve"> </w:t>
      </w:r>
      <w:r w:rsidRPr="004B65B8">
        <w:rPr>
          <w:rFonts w:eastAsia="Times New Roman" w:cstheme="minorHAnsi"/>
          <w:spacing w:val="-1"/>
          <w:sz w:val="24"/>
          <w:szCs w:val="24"/>
        </w:rPr>
        <w:t>dall’Istituto, attraverso apposito seggio di gara.</w:t>
      </w:r>
    </w:p>
    <w:p w14:paraId="7A084A6B" w14:textId="77777777" w:rsidR="004B65B8" w:rsidRPr="004B65B8" w:rsidRDefault="004B65B8" w:rsidP="004B65B8">
      <w:pPr>
        <w:shd w:val="clear" w:color="auto" w:fill="FFFFFF"/>
        <w:ind w:left="91"/>
        <w:contextualSpacing/>
        <w:jc w:val="both"/>
        <w:rPr>
          <w:rFonts w:eastAsia="Times New Roman" w:cstheme="minorHAnsi"/>
          <w:sz w:val="24"/>
          <w:szCs w:val="24"/>
        </w:rPr>
      </w:pPr>
      <w:r w:rsidRPr="004B65B8">
        <w:rPr>
          <w:rFonts w:eastAsia="Times New Roman" w:cstheme="minorHAnsi"/>
          <w:spacing w:val="-1"/>
          <w:sz w:val="24"/>
          <w:szCs w:val="24"/>
        </w:rPr>
        <w:t>Il seggio di gara è responsabile della valutazione delle Offerte economiche dei Concorrenti e fornisce ausilio al RUP nella valutazione della congruità delle Offerte.</w:t>
      </w:r>
    </w:p>
    <w:p w14:paraId="2B1BEF92" w14:textId="64E96113" w:rsidR="004B65B8" w:rsidRDefault="004B65B8" w:rsidP="004B65B8">
      <w:pPr>
        <w:shd w:val="clear" w:color="auto" w:fill="FFFFFF"/>
        <w:ind w:left="91"/>
        <w:contextualSpacing/>
        <w:jc w:val="both"/>
        <w:rPr>
          <w:rFonts w:eastAsia="Times New Roman" w:cstheme="minorHAnsi"/>
          <w:spacing w:val="-1"/>
          <w:sz w:val="24"/>
          <w:szCs w:val="24"/>
        </w:rPr>
      </w:pPr>
      <w:r w:rsidRPr="004B65B8">
        <w:rPr>
          <w:rFonts w:eastAsia="Times New Roman" w:cstheme="minorHAnsi"/>
          <w:spacing w:val="-1"/>
          <w:sz w:val="24"/>
          <w:szCs w:val="24"/>
        </w:rPr>
        <w:t>Delle</w:t>
      </w:r>
      <w:r w:rsidRPr="004B65B8">
        <w:rPr>
          <w:rFonts w:eastAsia="Times New Roman" w:cstheme="minorHAnsi"/>
          <w:spacing w:val="26"/>
          <w:sz w:val="24"/>
          <w:szCs w:val="24"/>
        </w:rPr>
        <w:t xml:space="preserve"> </w:t>
      </w:r>
      <w:r w:rsidRPr="004B65B8">
        <w:rPr>
          <w:rFonts w:eastAsia="Times New Roman" w:cstheme="minorHAnsi"/>
          <w:spacing w:val="-1"/>
          <w:sz w:val="24"/>
          <w:szCs w:val="24"/>
        </w:rPr>
        <w:t>operazioni</w:t>
      </w:r>
      <w:r w:rsidRPr="004B65B8">
        <w:rPr>
          <w:rFonts w:eastAsia="Times New Roman" w:cstheme="minorHAnsi"/>
          <w:spacing w:val="18"/>
          <w:sz w:val="24"/>
          <w:szCs w:val="24"/>
        </w:rPr>
        <w:t xml:space="preserve"> </w:t>
      </w:r>
      <w:r w:rsidRPr="004B65B8">
        <w:rPr>
          <w:rFonts w:eastAsia="Times New Roman" w:cstheme="minorHAnsi"/>
          <w:spacing w:val="-1"/>
          <w:sz w:val="24"/>
          <w:szCs w:val="24"/>
        </w:rPr>
        <w:t>di</w:t>
      </w:r>
      <w:r w:rsidRPr="004B65B8">
        <w:rPr>
          <w:rFonts w:eastAsia="Times New Roman" w:cstheme="minorHAnsi"/>
          <w:spacing w:val="17"/>
          <w:sz w:val="24"/>
          <w:szCs w:val="24"/>
        </w:rPr>
        <w:t xml:space="preserve"> </w:t>
      </w:r>
      <w:r w:rsidRPr="004B65B8">
        <w:rPr>
          <w:rFonts w:eastAsia="Times New Roman" w:cstheme="minorHAnsi"/>
          <w:spacing w:val="-1"/>
          <w:sz w:val="24"/>
          <w:szCs w:val="24"/>
        </w:rPr>
        <w:t>gara</w:t>
      </w:r>
      <w:r w:rsidRPr="004B65B8">
        <w:rPr>
          <w:rFonts w:eastAsia="Times New Roman" w:cstheme="minorHAnsi"/>
          <w:spacing w:val="18"/>
          <w:sz w:val="24"/>
          <w:szCs w:val="24"/>
        </w:rPr>
        <w:t xml:space="preserve"> </w:t>
      </w:r>
      <w:r w:rsidRPr="004B65B8">
        <w:rPr>
          <w:rFonts w:eastAsia="Times New Roman" w:cstheme="minorHAnsi"/>
          <w:spacing w:val="-1"/>
          <w:sz w:val="24"/>
          <w:szCs w:val="24"/>
        </w:rPr>
        <w:t>verrà</w:t>
      </w:r>
      <w:r w:rsidRPr="004B65B8">
        <w:rPr>
          <w:rFonts w:eastAsia="Times New Roman" w:cstheme="minorHAnsi"/>
          <w:spacing w:val="17"/>
          <w:sz w:val="24"/>
          <w:szCs w:val="24"/>
        </w:rPr>
        <w:t xml:space="preserve"> </w:t>
      </w:r>
      <w:r w:rsidRPr="004B65B8">
        <w:rPr>
          <w:rFonts w:eastAsia="Times New Roman" w:cstheme="minorHAnsi"/>
          <w:spacing w:val="-1"/>
          <w:sz w:val="24"/>
          <w:szCs w:val="24"/>
        </w:rPr>
        <w:t>redatta</w:t>
      </w:r>
      <w:r w:rsidRPr="004B65B8">
        <w:rPr>
          <w:rFonts w:eastAsia="Times New Roman" w:cstheme="minorHAnsi"/>
          <w:spacing w:val="15"/>
          <w:sz w:val="24"/>
          <w:szCs w:val="24"/>
        </w:rPr>
        <w:t xml:space="preserve"> </w:t>
      </w:r>
      <w:r w:rsidRPr="004B65B8">
        <w:rPr>
          <w:rFonts w:eastAsia="Times New Roman" w:cstheme="minorHAnsi"/>
          <w:spacing w:val="-1"/>
          <w:sz w:val="24"/>
          <w:szCs w:val="24"/>
        </w:rPr>
        <w:t>apposita</w:t>
      </w:r>
      <w:r w:rsidRPr="004B65B8">
        <w:rPr>
          <w:rFonts w:eastAsia="Times New Roman" w:cstheme="minorHAnsi"/>
          <w:spacing w:val="17"/>
          <w:sz w:val="24"/>
          <w:szCs w:val="24"/>
        </w:rPr>
        <w:t xml:space="preserve"> </w:t>
      </w:r>
      <w:r w:rsidRPr="004B65B8">
        <w:rPr>
          <w:rFonts w:eastAsia="Times New Roman" w:cstheme="minorHAnsi"/>
          <w:spacing w:val="-1"/>
          <w:sz w:val="24"/>
          <w:szCs w:val="24"/>
        </w:rPr>
        <w:t>verbalizzazione.</w:t>
      </w:r>
      <w:r w:rsidRPr="004B65B8">
        <w:rPr>
          <w:rFonts w:eastAsia="Times New Roman" w:cstheme="minorHAnsi"/>
          <w:spacing w:val="17"/>
          <w:sz w:val="24"/>
          <w:szCs w:val="24"/>
        </w:rPr>
        <w:t xml:space="preserve"> </w:t>
      </w:r>
      <w:r w:rsidRPr="004B65B8">
        <w:rPr>
          <w:rFonts w:eastAsia="Times New Roman" w:cstheme="minorHAnsi"/>
          <w:sz w:val="24"/>
          <w:szCs w:val="24"/>
        </w:rPr>
        <w:t>La</w:t>
      </w:r>
      <w:r w:rsidRPr="004B65B8">
        <w:rPr>
          <w:rFonts w:eastAsia="Times New Roman" w:cstheme="minorHAnsi"/>
          <w:spacing w:val="16"/>
          <w:sz w:val="24"/>
          <w:szCs w:val="24"/>
        </w:rPr>
        <w:t xml:space="preserve"> </w:t>
      </w:r>
      <w:r w:rsidRPr="004B65B8">
        <w:rPr>
          <w:rFonts w:eastAsia="Times New Roman" w:cstheme="minorHAnsi"/>
          <w:spacing w:val="-1"/>
          <w:sz w:val="24"/>
          <w:szCs w:val="24"/>
        </w:rPr>
        <w:t>documentazione</w:t>
      </w:r>
      <w:r w:rsidRPr="004B65B8">
        <w:rPr>
          <w:rFonts w:eastAsia="Times New Roman" w:cstheme="minorHAnsi"/>
          <w:spacing w:val="17"/>
          <w:sz w:val="24"/>
          <w:szCs w:val="24"/>
        </w:rPr>
        <w:t xml:space="preserve"> </w:t>
      </w:r>
      <w:r w:rsidRPr="004B65B8">
        <w:rPr>
          <w:rFonts w:eastAsia="Times New Roman" w:cstheme="minorHAnsi"/>
          <w:spacing w:val="-1"/>
          <w:sz w:val="24"/>
          <w:szCs w:val="24"/>
        </w:rPr>
        <w:t>di</w:t>
      </w:r>
      <w:r w:rsidRPr="004B65B8">
        <w:rPr>
          <w:rFonts w:eastAsia="Times New Roman" w:cstheme="minorHAnsi"/>
          <w:spacing w:val="17"/>
          <w:sz w:val="24"/>
          <w:szCs w:val="24"/>
        </w:rPr>
        <w:t xml:space="preserve"> </w:t>
      </w:r>
      <w:r w:rsidRPr="004B65B8">
        <w:rPr>
          <w:rFonts w:eastAsia="Times New Roman" w:cstheme="minorHAnsi"/>
          <w:spacing w:val="-1"/>
          <w:sz w:val="24"/>
          <w:szCs w:val="24"/>
        </w:rPr>
        <w:t>gara</w:t>
      </w:r>
      <w:r w:rsidRPr="004B65B8">
        <w:rPr>
          <w:rFonts w:eastAsia="Times New Roman" w:cstheme="minorHAnsi"/>
          <w:spacing w:val="17"/>
          <w:sz w:val="24"/>
          <w:szCs w:val="24"/>
        </w:rPr>
        <w:t xml:space="preserve"> </w:t>
      </w:r>
      <w:r w:rsidRPr="004B65B8">
        <w:rPr>
          <w:rFonts w:eastAsia="Times New Roman" w:cstheme="minorHAnsi"/>
          <w:spacing w:val="-1"/>
          <w:sz w:val="24"/>
          <w:szCs w:val="24"/>
        </w:rPr>
        <w:t>sarà</w:t>
      </w:r>
      <w:r w:rsidRPr="004B65B8">
        <w:rPr>
          <w:rFonts w:eastAsia="Times New Roman" w:cstheme="minorHAnsi"/>
          <w:spacing w:val="58"/>
          <w:sz w:val="24"/>
          <w:szCs w:val="24"/>
        </w:rPr>
        <w:t xml:space="preserve"> </w:t>
      </w:r>
      <w:r w:rsidRPr="004B65B8">
        <w:rPr>
          <w:rFonts w:eastAsia="Times New Roman" w:cstheme="minorHAnsi"/>
          <w:spacing w:val="-1"/>
          <w:sz w:val="24"/>
          <w:szCs w:val="24"/>
        </w:rPr>
        <w:t>custodita</w:t>
      </w:r>
      <w:r w:rsidRPr="004B65B8">
        <w:rPr>
          <w:rFonts w:eastAsia="Times New Roman" w:cstheme="minorHAnsi"/>
          <w:spacing w:val="19"/>
          <w:sz w:val="24"/>
          <w:szCs w:val="24"/>
        </w:rPr>
        <w:t xml:space="preserve"> </w:t>
      </w:r>
      <w:r w:rsidRPr="004B65B8">
        <w:rPr>
          <w:rFonts w:eastAsia="Times New Roman" w:cstheme="minorHAnsi"/>
          <w:sz w:val="24"/>
          <w:szCs w:val="24"/>
        </w:rPr>
        <w:t>a</w:t>
      </w:r>
      <w:r w:rsidRPr="004B65B8">
        <w:rPr>
          <w:rFonts w:eastAsia="Times New Roman" w:cstheme="minorHAnsi"/>
          <w:spacing w:val="18"/>
          <w:sz w:val="24"/>
          <w:szCs w:val="24"/>
        </w:rPr>
        <w:t xml:space="preserve"> </w:t>
      </w:r>
      <w:r w:rsidRPr="004B65B8">
        <w:rPr>
          <w:rFonts w:eastAsia="Times New Roman" w:cstheme="minorHAnsi"/>
          <w:spacing w:val="-1"/>
          <w:sz w:val="24"/>
          <w:szCs w:val="24"/>
        </w:rPr>
        <w:t>cura</w:t>
      </w:r>
      <w:r w:rsidRPr="004B65B8">
        <w:rPr>
          <w:rFonts w:eastAsia="Times New Roman" w:cstheme="minorHAnsi"/>
          <w:spacing w:val="19"/>
          <w:sz w:val="24"/>
          <w:szCs w:val="24"/>
        </w:rPr>
        <w:t xml:space="preserve"> </w:t>
      </w:r>
      <w:r w:rsidRPr="004B65B8">
        <w:rPr>
          <w:rFonts w:eastAsia="Times New Roman" w:cstheme="minorHAnsi"/>
          <w:spacing w:val="-1"/>
          <w:sz w:val="24"/>
          <w:szCs w:val="24"/>
        </w:rPr>
        <w:t>del</w:t>
      </w:r>
      <w:r w:rsidRPr="004B65B8">
        <w:rPr>
          <w:rFonts w:eastAsia="Times New Roman" w:cstheme="minorHAnsi"/>
          <w:spacing w:val="19"/>
          <w:sz w:val="24"/>
          <w:szCs w:val="24"/>
        </w:rPr>
        <w:t xml:space="preserve"> </w:t>
      </w:r>
      <w:r w:rsidRPr="004B65B8">
        <w:rPr>
          <w:rFonts w:eastAsia="Times New Roman" w:cstheme="minorHAnsi"/>
          <w:spacing w:val="-1"/>
          <w:sz w:val="24"/>
          <w:szCs w:val="24"/>
        </w:rPr>
        <w:t>R.U.P.,</w:t>
      </w:r>
      <w:r w:rsidRPr="004B65B8">
        <w:rPr>
          <w:rFonts w:eastAsia="Times New Roman" w:cstheme="minorHAnsi"/>
          <w:spacing w:val="20"/>
          <w:sz w:val="24"/>
          <w:szCs w:val="24"/>
        </w:rPr>
        <w:t xml:space="preserve"> </w:t>
      </w:r>
      <w:r w:rsidRPr="004B65B8">
        <w:rPr>
          <w:rFonts w:eastAsia="Times New Roman" w:cstheme="minorHAnsi"/>
          <w:spacing w:val="-1"/>
          <w:sz w:val="24"/>
          <w:szCs w:val="24"/>
        </w:rPr>
        <w:t>con</w:t>
      </w:r>
      <w:r w:rsidRPr="004B65B8">
        <w:rPr>
          <w:rFonts w:eastAsia="Times New Roman" w:cstheme="minorHAnsi"/>
          <w:spacing w:val="20"/>
          <w:sz w:val="24"/>
          <w:szCs w:val="24"/>
        </w:rPr>
        <w:t xml:space="preserve"> </w:t>
      </w:r>
      <w:r w:rsidRPr="004B65B8">
        <w:rPr>
          <w:rFonts w:eastAsia="Times New Roman" w:cstheme="minorHAnsi"/>
          <w:spacing w:val="-1"/>
          <w:sz w:val="24"/>
          <w:szCs w:val="24"/>
        </w:rPr>
        <w:t>modalità</w:t>
      </w:r>
      <w:r w:rsidRPr="004B65B8">
        <w:rPr>
          <w:rFonts w:eastAsia="Times New Roman" w:cstheme="minorHAnsi"/>
          <w:spacing w:val="19"/>
          <w:sz w:val="24"/>
          <w:szCs w:val="24"/>
        </w:rPr>
        <w:t xml:space="preserve"> </w:t>
      </w:r>
      <w:r w:rsidRPr="004B65B8">
        <w:rPr>
          <w:rFonts w:eastAsia="Times New Roman" w:cstheme="minorHAnsi"/>
          <w:spacing w:val="-1"/>
          <w:sz w:val="24"/>
          <w:szCs w:val="24"/>
        </w:rPr>
        <w:t>tali</w:t>
      </w:r>
      <w:r w:rsidRPr="004B65B8">
        <w:rPr>
          <w:rFonts w:eastAsia="Times New Roman" w:cstheme="minorHAnsi"/>
          <w:spacing w:val="20"/>
          <w:sz w:val="24"/>
          <w:szCs w:val="24"/>
        </w:rPr>
        <w:t xml:space="preserve"> </w:t>
      </w:r>
      <w:r w:rsidRPr="004B65B8">
        <w:rPr>
          <w:rFonts w:eastAsia="Times New Roman" w:cstheme="minorHAnsi"/>
          <w:spacing w:val="-1"/>
          <w:sz w:val="24"/>
          <w:szCs w:val="24"/>
        </w:rPr>
        <w:t>da</w:t>
      </w:r>
      <w:r w:rsidRPr="004B65B8">
        <w:rPr>
          <w:rFonts w:eastAsia="Times New Roman" w:cstheme="minorHAnsi"/>
          <w:spacing w:val="19"/>
          <w:sz w:val="24"/>
          <w:szCs w:val="24"/>
        </w:rPr>
        <w:t xml:space="preserve"> </w:t>
      </w:r>
      <w:r w:rsidRPr="004B65B8">
        <w:rPr>
          <w:rFonts w:eastAsia="Times New Roman" w:cstheme="minorHAnsi"/>
          <w:spacing w:val="-1"/>
          <w:sz w:val="24"/>
          <w:szCs w:val="24"/>
        </w:rPr>
        <w:t>garantire</w:t>
      </w:r>
      <w:r w:rsidRPr="004B65B8">
        <w:rPr>
          <w:rFonts w:eastAsia="Times New Roman" w:cstheme="minorHAnsi"/>
          <w:spacing w:val="19"/>
          <w:sz w:val="24"/>
          <w:szCs w:val="24"/>
        </w:rPr>
        <w:t xml:space="preserve"> </w:t>
      </w:r>
      <w:r w:rsidRPr="004B65B8">
        <w:rPr>
          <w:rFonts w:eastAsia="Times New Roman" w:cstheme="minorHAnsi"/>
          <w:spacing w:val="-1"/>
          <w:sz w:val="24"/>
          <w:szCs w:val="24"/>
        </w:rPr>
        <w:t>la</w:t>
      </w:r>
      <w:r w:rsidRPr="004B65B8">
        <w:rPr>
          <w:rFonts w:eastAsia="Times New Roman" w:cstheme="minorHAnsi"/>
          <w:spacing w:val="19"/>
          <w:sz w:val="24"/>
          <w:szCs w:val="24"/>
        </w:rPr>
        <w:t xml:space="preserve"> </w:t>
      </w:r>
      <w:r w:rsidRPr="004B65B8">
        <w:rPr>
          <w:rFonts w:eastAsia="Times New Roman" w:cstheme="minorHAnsi"/>
          <w:spacing w:val="-1"/>
          <w:sz w:val="24"/>
          <w:szCs w:val="24"/>
        </w:rPr>
        <w:t>riservatezza</w:t>
      </w:r>
      <w:r w:rsidRPr="004B65B8">
        <w:rPr>
          <w:rFonts w:eastAsia="Times New Roman" w:cstheme="minorHAnsi"/>
          <w:spacing w:val="19"/>
          <w:sz w:val="24"/>
          <w:szCs w:val="24"/>
        </w:rPr>
        <w:t xml:space="preserve"> </w:t>
      </w:r>
      <w:r w:rsidRPr="004B65B8">
        <w:rPr>
          <w:rFonts w:eastAsia="Times New Roman" w:cstheme="minorHAnsi"/>
          <w:spacing w:val="-1"/>
          <w:sz w:val="24"/>
          <w:szCs w:val="24"/>
        </w:rPr>
        <w:t>delle</w:t>
      </w:r>
      <w:r w:rsidRPr="004B65B8">
        <w:rPr>
          <w:rFonts w:eastAsia="Times New Roman" w:cstheme="minorHAnsi"/>
          <w:spacing w:val="20"/>
          <w:sz w:val="24"/>
          <w:szCs w:val="24"/>
        </w:rPr>
        <w:t xml:space="preserve"> </w:t>
      </w:r>
      <w:r w:rsidRPr="004B65B8">
        <w:rPr>
          <w:rFonts w:eastAsia="Times New Roman" w:cstheme="minorHAnsi"/>
          <w:spacing w:val="-1"/>
          <w:sz w:val="24"/>
          <w:szCs w:val="24"/>
        </w:rPr>
        <w:t>Offerte</w:t>
      </w:r>
      <w:r w:rsidRPr="004B65B8">
        <w:rPr>
          <w:rFonts w:eastAsia="Times New Roman" w:cstheme="minorHAnsi"/>
          <w:spacing w:val="19"/>
          <w:sz w:val="24"/>
          <w:szCs w:val="24"/>
        </w:rPr>
        <w:t xml:space="preserve"> </w:t>
      </w:r>
      <w:r w:rsidRPr="004B65B8">
        <w:rPr>
          <w:rFonts w:eastAsia="Times New Roman" w:cstheme="minorHAnsi"/>
          <w:spacing w:val="-1"/>
          <w:sz w:val="24"/>
          <w:szCs w:val="24"/>
        </w:rPr>
        <w:t>nel</w:t>
      </w:r>
      <w:r w:rsidRPr="004B65B8">
        <w:rPr>
          <w:rFonts w:eastAsia="Times New Roman" w:cstheme="minorHAnsi"/>
          <w:spacing w:val="73"/>
          <w:sz w:val="24"/>
          <w:szCs w:val="24"/>
        </w:rPr>
        <w:t xml:space="preserve"> </w:t>
      </w:r>
      <w:r w:rsidRPr="004B65B8">
        <w:rPr>
          <w:rFonts w:eastAsia="Times New Roman" w:cstheme="minorHAnsi"/>
          <w:spacing w:val="-1"/>
          <w:sz w:val="24"/>
          <w:szCs w:val="24"/>
        </w:rPr>
        <w:t>corso</w:t>
      </w:r>
      <w:r w:rsidRPr="004B65B8">
        <w:rPr>
          <w:rFonts w:eastAsia="Times New Roman" w:cstheme="minorHAnsi"/>
          <w:sz w:val="24"/>
          <w:szCs w:val="24"/>
        </w:rPr>
        <w:t xml:space="preserve"> </w:t>
      </w:r>
      <w:r w:rsidRPr="004B65B8">
        <w:rPr>
          <w:rFonts w:eastAsia="Times New Roman" w:cstheme="minorHAnsi"/>
          <w:spacing w:val="-1"/>
          <w:sz w:val="24"/>
          <w:szCs w:val="24"/>
        </w:rPr>
        <w:t>della</w:t>
      </w:r>
      <w:r w:rsidRPr="004B65B8">
        <w:rPr>
          <w:rFonts w:eastAsia="Times New Roman" w:cstheme="minorHAnsi"/>
          <w:spacing w:val="1"/>
          <w:sz w:val="24"/>
          <w:szCs w:val="24"/>
        </w:rPr>
        <w:t xml:space="preserve"> </w:t>
      </w:r>
      <w:r w:rsidRPr="004B65B8">
        <w:rPr>
          <w:rFonts w:eastAsia="Times New Roman" w:cstheme="minorHAnsi"/>
          <w:spacing w:val="-1"/>
          <w:sz w:val="24"/>
          <w:szCs w:val="24"/>
        </w:rPr>
        <w:t>procedura</w:t>
      </w:r>
      <w:r w:rsidRPr="004B65B8">
        <w:rPr>
          <w:rFonts w:eastAsia="Times New Roman" w:cstheme="minorHAnsi"/>
          <w:sz w:val="24"/>
          <w:szCs w:val="24"/>
        </w:rPr>
        <w:t xml:space="preserve"> e </w:t>
      </w:r>
      <w:r w:rsidRPr="004B65B8">
        <w:rPr>
          <w:rFonts w:eastAsia="Times New Roman" w:cstheme="minorHAnsi"/>
          <w:spacing w:val="-1"/>
          <w:sz w:val="24"/>
          <w:szCs w:val="24"/>
        </w:rPr>
        <w:t>la</w:t>
      </w:r>
      <w:r w:rsidRPr="004B65B8">
        <w:rPr>
          <w:rFonts w:eastAsia="Times New Roman" w:cstheme="minorHAnsi"/>
          <w:sz w:val="24"/>
          <w:szCs w:val="24"/>
        </w:rPr>
        <w:t xml:space="preserve"> </w:t>
      </w:r>
      <w:r w:rsidRPr="004B65B8">
        <w:rPr>
          <w:rFonts w:eastAsia="Times New Roman" w:cstheme="minorHAnsi"/>
          <w:spacing w:val="-1"/>
          <w:sz w:val="24"/>
          <w:szCs w:val="24"/>
        </w:rPr>
        <w:t>conservazione</w:t>
      </w:r>
      <w:r w:rsidRPr="004B65B8">
        <w:rPr>
          <w:rFonts w:eastAsia="Times New Roman" w:cstheme="minorHAnsi"/>
          <w:sz w:val="24"/>
          <w:szCs w:val="24"/>
        </w:rPr>
        <w:t xml:space="preserve"> </w:t>
      </w:r>
      <w:r w:rsidRPr="004B65B8">
        <w:rPr>
          <w:rFonts w:eastAsia="Times New Roman" w:cstheme="minorHAnsi"/>
          <w:spacing w:val="-1"/>
          <w:sz w:val="24"/>
          <w:szCs w:val="24"/>
        </w:rPr>
        <w:t>dei</w:t>
      </w:r>
      <w:r w:rsidRPr="004B65B8">
        <w:rPr>
          <w:rFonts w:eastAsia="Times New Roman" w:cstheme="minorHAnsi"/>
          <w:sz w:val="24"/>
          <w:szCs w:val="24"/>
        </w:rPr>
        <w:t xml:space="preserve"> </w:t>
      </w:r>
      <w:r w:rsidRPr="004B65B8">
        <w:rPr>
          <w:rFonts w:eastAsia="Times New Roman" w:cstheme="minorHAnsi"/>
          <w:spacing w:val="-1"/>
          <w:sz w:val="24"/>
          <w:szCs w:val="24"/>
        </w:rPr>
        <w:t>plichi all’esito</w:t>
      </w:r>
      <w:r w:rsidRPr="004B65B8">
        <w:rPr>
          <w:rFonts w:eastAsia="Times New Roman" w:cstheme="minorHAnsi"/>
          <w:sz w:val="24"/>
          <w:szCs w:val="24"/>
        </w:rPr>
        <w:t xml:space="preserve"> </w:t>
      </w:r>
      <w:r w:rsidRPr="004B65B8">
        <w:rPr>
          <w:rFonts w:eastAsia="Times New Roman" w:cstheme="minorHAnsi"/>
          <w:spacing w:val="-1"/>
          <w:sz w:val="24"/>
          <w:szCs w:val="24"/>
        </w:rPr>
        <w:t>della</w:t>
      </w:r>
      <w:r w:rsidRPr="004B65B8">
        <w:rPr>
          <w:rFonts w:eastAsia="Times New Roman" w:cstheme="minorHAnsi"/>
          <w:sz w:val="24"/>
          <w:szCs w:val="24"/>
        </w:rPr>
        <w:t xml:space="preserve"> </w:t>
      </w:r>
      <w:r w:rsidRPr="004B65B8">
        <w:rPr>
          <w:rFonts w:eastAsia="Times New Roman" w:cstheme="minorHAnsi"/>
          <w:spacing w:val="-1"/>
          <w:sz w:val="24"/>
          <w:szCs w:val="24"/>
        </w:rPr>
        <w:t xml:space="preserve">medesima. </w:t>
      </w:r>
      <w:bookmarkStart w:id="0" w:name="_Toc406514412"/>
    </w:p>
    <w:p w14:paraId="683DF971" w14:textId="77777777" w:rsidR="004B65B8" w:rsidRPr="00FA2348" w:rsidRDefault="004B65B8" w:rsidP="004B65B8">
      <w:pPr>
        <w:shd w:val="clear" w:color="auto" w:fill="FFFFFF"/>
        <w:ind w:left="91"/>
        <w:contextualSpacing/>
        <w:jc w:val="both"/>
        <w:rPr>
          <w:rFonts w:eastAsia="Times New Roman" w:cstheme="minorHAnsi"/>
          <w:sz w:val="16"/>
          <w:szCs w:val="16"/>
        </w:rPr>
      </w:pPr>
    </w:p>
    <w:p w14:paraId="69C281E3" w14:textId="037A21E7" w:rsidR="004B65B8" w:rsidRPr="004B65B8" w:rsidRDefault="004B65B8" w:rsidP="004B65B8">
      <w:pPr>
        <w:tabs>
          <w:tab w:val="left" w:pos="567"/>
        </w:tabs>
        <w:ind w:left="91"/>
        <w:jc w:val="both"/>
        <w:rPr>
          <w:rFonts w:eastAsia="Times New Roman" w:cstheme="minorHAnsi"/>
          <w:b/>
          <w:sz w:val="24"/>
          <w:szCs w:val="24"/>
        </w:rPr>
      </w:pPr>
      <w:r w:rsidRPr="004B65B8">
        <w:rPr>
          <w:rFonts w:eastAsia="Times New Roman" w:cstheme="minorHAnsi"/>
          <w:b/>
          <w:sz w:val="24"/>
          <w:szCs w:val="24"/>
        </w:rPr>
        <w:t>APERTURA BUSTA A</w:t>
      </w:r>
      <w:bookmarkEnd w:id="0"/>
    </w:p>
    <w:p w14:paraId="65FDD71A" w14:textId="77777777" w:rsidR="004B65B8" w:rsidRPr="004B65B8" w:rsidRDefault="004B65B8" w:rsidP="004B65B8">
      <w:pPr>
        <w:shd w:val="clear" w:color="auto" w:fill="FFFFFF"/>
        <w:ind w:left="91"/>
        <w:contextualSpacing/>
        <w:jc w:val="both"/>
        <w:rPr>
          <w:rFonts w:eastAsia="Times New Roman" w:cstheme="minorHAnsi"/>
          <w:spacing w:val="-1"/>
          <w:sz w:val="24"/>
          <w:szCs w:val="24"/>
        </w:rPr>
      </w:pPr>
      <w:r w:rsidRPr="004B65B8">
        <w:rPr>
          <w:rFonts w:eastAsia="Times New Roman" w:cstheme="minorHAnsi"/>
          <w:spacing w:val="-1"/>
          <w:sz w:val="24"/>
          <w:szCs w:val="24"/>
        </w:rPr>
        <w:t>Il seggio di gara provvederà, in seduta pubblica, all’apertura delle sole Offerte pervenute in tempo utile</w:t>
      </w:r>
      <w:r w:rsidRPr="004B65B8">
        <w:rPr>
          <w:rFonts w:eastAsia="Times New Roman" w:cstheme="minorHAnsi"/>
          <w:color w:val="000000" w:themeColor="text1"/>
          <w:spacing w:val="-1"/>
          <w:sz w:val="24"/>
          <w:szCs w:val="24"/>
        </w:rPr>
        <w:t>,</w:t>
      </w:r>
      <w:r w:rsidRPr="004B65B8">
        <w:rPr>
          <w:rFonts w:eastAsia="Times New Roman" w:cstheme="minorHAnsi"/>
          <w:color w:val="FF0000"/>
          <w:spacing w:val="-1"/>
          <w:sz w:val="24"/>
          <w:szCs w:val="24"/>
        </w:rPr>
        <w:t xml:space="preserve"> </w:t>
      </w:r>
      <w:r w:rsidRPr="004B65B8">
        <w:rPr>
          <w:rFonts w:eastAsia="Times New Roman" w:cstheme="minorHAnsi"/>
          <w:spacing w:val="-1"/>
          <w:sz w:val="24"/>
          <w:szCs w:val="24"/>
        </w:rPr>
        <w:t>secondo il loro ordine cronologico di invio risultante dal timbro apposto sul plico di offerta.</w:t>
      </w:r>
    </w:p>
    <w:p w14:paraId="5631E107" w14:textId="3E236EBC" w:rsidR="004B65B8" w:rsidRPr="004B65B8" w:rsidRDefault="004B65B8" w:rsidP="004B65B8">
      <w:pPr>
        <w:shd w:val="clear" w:color="auto" w:fill="FFFFFF"/>
        <w:ind w:left="91"/>
        <w:contextualSpacing/>
        <w:jc w:val="both"/>
        <w:rPr>
          <w:rFonts w:eastAsia="Times New Roman" w:cstheme="minorHAnsi"/>
          <w:spacing w:val="-1"/>
          <w:sz w:val="24"/>
          <w:szCs w:val="24"/>
        </w:rPr>
      </w:pPr>
      <w:r w:rsidRPr="004B65B8">
        <w:rPr>
          <w:rFonts w:eastAsia="Times New Roman" w:cstheme="minorHAnsi"/>
          <w:spacing w:val="-1"/>
          <w:sz w:val="24"/>
          <w:szCs w:val="24"/>
        </w:rPr>
        <w:t xml:space="preserve">La seduta pubblica relativa all’apertura dei Plichi di Offerta e delle “Buste A - Documentazione Amministrativa” si terrà in data </w:t>
      </w:r>
      <w:r w:rsidRPr="004B65B8">
        <w:rPr>
          <w:rFonts w:eastAsia="Times New Roman" w:cstheme="minorHAnsi"/>
          <w:b/>
          <w:spacing w:val="-1"/>
          <w:sz w:val="24"/>
          <w:szCs w:val="24"/>
          <w:highlight w:val="yellow"/>
        </w:rPr>
        <w:t>[</w:t>
      </w:r>
      <w:r>
        <w:rPr>
          <w:rFonts w:eastAsia="Times New Roman" w:cstheme="minorHAnsi"/>
          <w:b/>
          <w:spacing w:val="-1"/>
          <w:sz w:val="24"/>
          <w:szCs w:val="24"/>
          <w:highlight w:val="yellow"/>
        </w:rPr>
        <w:t>XX</w:t>
      </w:r>
      <w:r w:rsidRPr="004B65B8">
        <w:rPr>
          <w:rFonts w:eastAsia="Times New Roman" w:cstheme="minorHAnsi"/>
          <w:b/>
          <w:spacing w:val="-1"/>
          <w:sz w:val="24"/>
          <w:szCs w:val="24"/>
          <w:highlight w:val="yellow"/>
        </w:rPr>
        <w:t>/</w:t>
      </w:r>
      <w:r>
        <w:rPr>
          <w:rFonts w:eastAsia="Times New Roman" w:cstheme="minorHAnsi"/>
          <w:b/>
          <w:spacing w:val="-1"/>
          <w:sz w:val="24"/>
          <w:szCs w:val="24"/>
          <w:highlight w:val="yellow"/>
        </w:rPr>
        <w:t>XX</w:t>
      </w:r>
      <w:r w:rsidRPr="004B65B8">
        <w:rPr>
          <w:rFonts w:eastAsia="Times New Roman" w:cstheme="minorHAnsi"/>
          <w:b/>
          <w:spacing w:val="-1"/>
          <w:sz w:val="24"/>
          <w:szCs w:val="24"/>
          <w:highlight w:val="yellow"/>
        </w:rPr>
        <w:t>/2022], alle ore [10.00]</w:t>
      </w:r>
      <w:r w:rsidRPr="004B65B8">
        <w:rPr>
          <w:rFonts w:eastAsia="Times New Roman" w:cstheme="minorHAnsi"/>
          <w:spacing w:val="-1"/>
          <w:sz w:val="24"/>
          <w:szCs w:val="24"/>
        </w:rPr>
        <w:t xml:space="preserve">. </w:t>
      </w:r>
      <w:r>
        <w:rPr>
          <w:rFonts w:eastAsia="Times New Roman" w:cstheme="minorHAnsi"/>
          <w:spacing w:val="-1"/>
          <w:sz w:val="24"/>
          <w:szCs w:val="24"/>
        </w:rPr>
        <w:t xml:space="preserve">Possono partecipare a tale seduta i soli concorrenti identificati come legali rappresentanti o loro delegati muniti di delega sottoscritta dal legale rappresentante. </w:t>
      </w:r>
    </w:p>
    <w:p w14:paraId="5292A88D" w14:textId="0196B39D" w:rsidR="004B65B8" w:rsidRPr="004B65B8" w:rsidRDefault="004B65B8" w:rsidP="004B65B8">
      <w:pPr>
        <w:shd w:val="clear" w:color="auto" w:fill="FFFFFF"/>
        <w:ind w:left="91"/>
        <w:contextualSpacing/>
        <w:jc w:val="both"/>
        <w:rPr>
          <w:rFonts w:eastAsia="Times New Roman" w:cstheme="minorHAnsi"/>
          <w:spacing w:val="-1"/>
          <w:sz w:val="24"/>
          <w:szCs w:val="24"/>
        </w:rPr>
      </w:pPr>
      <w:r w:rsidRPr="004B65B8">
        <w:rPr>
          <w:rFonts w:eastAsia="Times New Roman" w:cstheme="minorHAnsi"/>
          <w:spacing w:val="-1"/>
          <w:sz w:val="24"/>
          <w:szCs w:val="24"/>
        </w:rPr>
        <w:lastRenderedPageBreak/>
        <w:t xml:space="preserve">Tale seduta pubblica, se necessario, sarà aggiornata ad altra ora o a giorni successivi, nel luogo, nella data e negli orari che saranno comunicati ai concorrenti a mezzo </w:t>
      </w:r>
      <w:r w:rsidRPr="004B65B8">
        <w:rPr>
          <w:rFonts w:eastAsia="Times New Roman" w:cstheme="minorHAnsi"/>
          <w:i/>
          <w:spacing w:val="-1"/>
          <w:sz w:val="24"/>
          <w:szCs w:val="24"/>
        </w:rPr>
        <w:t>PEC</w:t>
      </w:r>
      <w:r w:rsidRPr="004B65B8">
        <w:rPr>
          <w:rFonts w:eastAsia="Times New Roman" w:cstheme="minorHAnsi"/>
          <w:spacing w:val="-1"/>
          <w:sz w:val="24"/>
          <w:szCs w:val="24"/>
        </w:rPr>
        <w:t xml:space="preserve"> almeno [</w:t>
      </w:r>
      <w:r w:rsidRPr="004B65B8">
        <w:rPr>
          <w:rFonts w:eastAsia="Times New Roman" w:cstheme="minorHAnsi"/>
          <w:b/>
          <w:spacing w:val="-1"/>
          <w:sz w:val="24"/>
          <w:szCs w:val="24"/>
        </w:rPr>
        <w:t>1</w:t>
      </w:r>
      <w:r w:rsidRPr="004B65B8">
        <w:rPr>
          <w:rFonts w:eastAsia="Times New Roman" w:cstheme="minorHAnsi"/>
          <w:spacing w:val="-1"/>
          <w:sz w:val="24"/>
          <w:szCs w:val="24"/>
        </w:rPr>
        <w:t xml:space="preserve">] </w:t>
      </w:r>
      <w:r>
        <w:rPr>
          <w:rFonts w:eastAsia="Times New Roman" w:cstheme="minorHAnsi"/>
          <w:spacing w:val="-1"/>
          <w:sz w:val="24"/>
          <w:szCs w:val="24"/>
        </w:rPr>
        <w:t xml:space="preserve">un </w:t>
      </w:r>
      <w:r w:rsidRPr="004B65B8">
        <w:rPr>
          <w:rFonts w:eastAsia="Times New Roman" w:cstheme="minorHAnsi"/>
          <w:spacing w:val="-1"/>
          <w:sz w:val="24"/>
          <w:szCs w:val="24"/>
        </w:rPr>
        <w:t>giorn</w:t>
      </w:r>
      <w:r>
        <w:rPr>
          <w:rFonts w:eastAsia="Times New Roman" w:cstheme="minorHAnsi"/>
          <w:spacing w:val="-1"/>
          <w:sz w:val="24"/>
          <w:szCs w:val="24"/>
        </w:rPr>
        <w:t>o</w:t>
      </w:r>
      <w:r w:rsidRPr="004B65B8">
        <w:rPr>
          <w:rFonts w:eastAsia="Times New Roman" w:cstheme="minorHAnsi"/>
          <w:spacing w:val="-1"/>
          <w:sz w:val="24"/>
          <w:szCs w:val="24"/>
        </w:rPr>
        <w:t xml:space="preserve"> prima della data fissata.</w:t>
      </w:r>
    </w:p>
    <w:p w14:paraId="5F590F59" w14:textId="0D7537C6" w:rsidR="004B65B8" w:rsidRPr="004B65B8" w:rsidRDefault="004B65B8" w:rsidP="004B65B8">
      <w:pPr>
        <w:shd w:val="clear" w:color="auto" w:fill="FFFFFF"/>
        <w:ind w:left="91"/>
        <w:contextualSpacing/>
        <w:jc w:val="both"/>
        <w:rPr>
          <w:rFonts w:eastAsia="Times New Roman" w:cstheme="minorHAnsi"/>
          <w:spacing w:val="-1"/>
          <w:sz w:val="24"/>
          <w:szCs w:val="24"/>
        </w:rPr>
      </w:pPr>
      <w:r w:rsidRPr="004B65B8">
        <w:rPr>
          <w:rFonts w:eastAsia="Times New Roman" w:cstheme="minorHAnsi"/>
          <w:spacing w:val="-1"/>
          <w:sz w:val="24"/>
          <w:szCs w:val="24"/>
        </w:rPr>
        <w:t>In tale seduta, in base all’ordine cronologico, verrà esaminata la regolarità formale dei Plichi stessi e quella delle Buste e, previa apertura delle “Buste A - Documentazione Amministrativa”, la corrispondenza della documentazione amministrativa ivi contenuta rispetto alle prescrizioni del Codice, de</w:t>
      </w:r>
      <w:r w:rsidRPr="004B65B8">
        <w:rPr>
          <w:rFonts w:eastAsia="Calibri" w:cstheme="minorHAnsi"/>
          <w:spacing w:val="-1"/>
          <w:sz w:val="24"/>
          <w:szCs w:val="24"/>
        </w:rPr>
        <w:t>lla presente Lettera di Invito</w:t>
      </w:r>
      <w:r w:rsidRPr="004B65B8">
        <w:rPr>
          <w:rFonts w:eastAsia="Times New Roman" w:cstheme="minorHAnsi"/>
          <w:spacing w:val="-1"/>
          <w:sz w:val="24"/>
          <w:szCs w:val="24"/>
        </w:rPr>
        <w:t xml:space="preserve"> e della normativa comunque applicabile. </w:t>
      </w:r>
    </w:p>
    <w:p w14:paraId="76AEB946" w14:textId="34DB5119" w:rsidR="004B65B8" w:rsidRPr="004B65B8" w:rsidRDefault="004B65B8" w:rsidP="004B65B8">
      <w:pPr>
        <w:shd w:val="clear" w:color="auto" w:fill="FFFFFF"/>
        <w:ind w:left="91"/>
        <w:contextualSpacing/>
        <w:jc w:val="both"/>
        <w:rPr>
          <w:rFonts w:eastAsia="Times New Roman" w:cstheme="minorHAnsi"/>
          <w:spacing w:val="-1"/>
          <w:sz w:val="24"/>
          <w:szCs w:val="24"/>
        </w:rPr>
      </w:pPr>
      <w:r w:rsidRPr="004B65B8">
        <w:rPr>
          <w:rFonts w:eastAsia="Times New Roman" w:cstheme="minorHAnsi"/>
          <w:spacing w:val="-1"/>
          <w:sz w:val="24"/>
          <w:szCs w:val="24"/>
        </w:rPr>
        <w:t>La</w:t>
      </w:r>
      <w:r w:rsidRPr="004B65B8">
        <w:rPr>
          <w:rFonts w:eastAsia="Times New Roman" w:cstheme="minorHAnsi"/>
          <w:spacing w:val="70"/>
          <w:sz w:val="24"/>
          <w:szCs w:val="24"/>
        </w:rPr>
        <w:t xml:space="preserve"> </w:t>
      </w:r>
      <w:r w:rsidRPr="004B65B8">
        <w:rPr>
          <w:rFonts w:eastAsia="Times New Roman" w:cstheme="minorHAnsi"/>
          <w:spacing w:val="-1"/>
          <w:sz w:val="24"/>
          <w:szCs w:val="24"/>
        </w:rPr>
        <w:t>Stazione Appaltante</w:t>
      </w:r>
      <w:r w:rsidRPr="004B65B8">
        <w:rPr>
          <w:rFonts w:eastAsia="Times New Roman" w:cstheme="minorHAnsi"/>
          <w:spacing w:val="69"/>
          <w:sz w:val="24"/>
          <w:szCs w:val="24"/>
        </w:rPr>
        <w:t xml:space="preserve"> </w:t>
      </w:r>
      <w:r w:rsidRPr="004B65B8">
        <w:rPr>
          <w:rFonts w:eastAsia="Times New Roman" w:cstheme="minorHAnsi"/>
          <w:spacing w:val="-1"/>
          <w:sz w:val="24"/>
          <w:szCs w:val="24"/>
        </w:rPr>
        <w:t>potrà</w:t>
      </w:r>
      <w:r w:rsidRPr="004B65B8">
        <w:rPr>
          <w:rFonts w:eastAsia="Times New Roman" w:cstheme="minorHAnsi"/>
          <w:sz w:val="24"/>
          <w:szCs w:val="24"/>
        </w:rPr>
        <w:t xml:space="preserve"> </w:t>
      </w:r>
      <w:r w:rsidRPr="004B65B8">
        <w:rPr>
          <w:rFonts w:eastAsia="Times New Roman" w:cstheme="minorHAnsi"/>
          <w:spacing w:val="-1"/>
          <w:sz w:val="24"/>
          <w:szCs w:val="24"/>
        </w:rPr>
        <w:t>richiedere</w:t>
      </w:r>
      <w:r w:rsidRPr="004B65B8">
        <w:rPr>
          <w:rFonts w:eastAsia="Times New Roman" w:cstheme="minorHAnsi"/>
          <w:sz w:val="24"/>
          <w:szCs w:val="24"/>
        </w:rPr>
        <w:t xml:space="preserve"> </w:t>
      </w:r>
      <w:r w:rsidRPr="004B65B8">
        <w:rPr>
          <w:rFonts w:eastAsia="Times New Roman" w:cstheme="minorHAnsi"/>
          <w:spacing w:val="-1"/>
          <w:sz w:val="24"/>
          <w:szCs w:val="24"/>
        </w:rPr>
        <w:t>eventuali</w:t>
      </w:r>
      <w:r w:rsidRPr="004B65B8">
        <w:rPr>
          <w:rFonts w:eastAsia="Times New Roman" w:cstheme="minorHAnsi"/>
          <w:spacing w:val="69"/>
          <w:sz w:val="24"/>
          <w:szCs w:val="24"/>
        </w:rPr>
        <w:t xml:space="preserve"> </w:t>
      </w:r>
      <w:r w:rsidRPr="004B65B8">
        <w:rPr>
          <w:rFonts w:eastAsia="Times New Roman" w:cstheme="minorHAnsi"/>
          <w:spacing w:val="-1"/>
          <w:sz w:val="24"/>
          <w:szCs w:val="24"/>
        </w:rPr>
        <w:t>integrazioni</w:t>
      </w:r>
      <w:r w:rsidRPr="004B65B8">
        <w:rPr>
          <w:rFonts w:eastAsia="Times New Roman" w:cstheme="minorHAnsi"/>
          <w:spacing w:val="69"/>
          <w:sz w:val="24"/>
          <w:szCs w:val="24"/>
        </w:rPr>
        <w:t xml:space="preserve"> </w:t>
      </w:r>
      <w:r w:rsidRPr="004B65B8">
        <w:rPr>
          <w:rFonts w:eastAsia="Times New Roman" w:cstheme="minorHAnsi"/>
          <w:spacing w:val="-1"/>
          <w:sz w:val="24"/>
          <w:szCs w:val="24"/>
        </w:rPr>
        <w:t>alla</w:t>
      </w:r>
      <w:r w:rsidRPr="004B65B8">
        <w:rPr>
          <w:rFonts w:eastAsia="Times New Roman" w:cstheme="minorHAnsi"/>
          <w:spacing w:val="70"/>
          <w:sz w:val="24"/>
          <w:szCs w:val="24"/>
        </w:rPr>
        <w:t xml:space="preserve"> </w:t>
      </w:r>
      <w:r w:rsidRPr="004B65B8">
        <w:rPr>
          <w:rFonts w:eastAsia="Times New Roman" w:cstheme="minorHAnsi"/>
          <w:spacing w:val="-1"/>
          <w:sz w:val="24"/>
          <w:szCs w:val="24"/>
        </w:rPr>
        <w:t>documentazione</w:t>
      </w:r>
      <w:r>
        <w:rPr>
          <w:rFonts w:eastAsia="Times New Roman" w:cstheme="minorHAnsi"/>
          <w:spacing w:val="-1"/>
          <w:sz w:val="24"/>
          <w:szCs w:val="24"/>
        </w:rPr>
        <w:t xml:space="preserve"> presentata</w:t>
      </w:r>
      <w:r w:rsidRPr="004B65B8">
        <w:rPr>
          <w:rFonts w:eastAsia="Times New Roman" w:cstheme="minorHAnsi"/>
          <w:spacing w:val="-1"/>
          <w:sz w:val="24"/>
          <w:szCs w:val="24"/>
        </w:rPr>
        <w:t>.</w:t>
      </w:r>
    </w:p>
    <w:p w14:paraId="28069A82" w14:textId="76E6BBFD" w:rsidR="004B65B8" w:rsidRDefault="004B65B8" w:rsidP="004B65B8">
      <w:pPr>
        <w:shd w:val="clear" w:color="auto" w:fill="FFFFFF"/>
        <w:ind w:left="91"/>
        <w:contextualSpacing/>
        <w:jc w:val="both"/>
        <w:rPr>
          <w:rFonts w:eastAsia="Times New Roman" w:cstheme="minorHAnsi"/>
          <w:spacing w:val="-1"/>
          <w:sz w:val="24"/>
          <w:szCs w:val="24"/>
        </w:rPr>
      </w:pPr>
      <w:r w:rsidRPr="004B65B8">
        <w:rPr>
          <w:rFonts w:eastAsia="Times New Roman" w:cstheme="minorHAnsi"/>
          <w:spacing w:val="-1"/>
          <w:sz w:val="24"/>
          <w:szCs w:val="24"/>
        </w:rPr>
        <w:t xml:space="preserve">In tutti i casi in cui fossero necessarie delle valutazioni sul tenore dei documenti presentati dagli Offerenti, e su tutte le altre questioni insorte nel corso della procedura, sarà facoltà del seggio di gara riunirsi in seduta riservata, sospendendo se del caso temporaneamente la seduta pubblica, o aggiornandola a successiva data della quale verrà data comunicazione ai Concorrenti a mezzo </w:t>
      </w:r>
      <w:r w:rsidRPr="004B65B8">
        <w:rPr>
          <w:rFonts w:eastAsia="Times New Roman" w:cstheme="minorHAnsi"/>
          <w:i/>
          <w:spacing w:val="-1"/>
          <w:sz w:val="24"/>
          <w:szCs w:val="24"/>
        </w:rPr>
        <w:t>PEC</w:t>
      </w:r>
      <w:r w:rsidRPr="004B65B8">
        <w:rPr>
          <w:rFonts w:eastAsia="Times New Roman" w:cstheme="minorHAnsi"/>
          <w:sz w:val="24"/>
          <w:szCs w:val="24"/>
        </w:rPr>
        <w:t xml:space="preserve"> </w:t>
      </w:r>
      <w:r w:rsidRPr="004B65B8">
        <w:rPr>
          <w:rFonts w:eastAsia="Times New Roman" w:cstheme="minorHAnsi"/>
          <w:spacing w:val="-1"/>
          <w:sz w:val="24"/>
          <w:szCs w:val="24"/>
        </w:rPr>
        <w:t>almeno [</w:t>
      </w:r>
      <w:r w:rsidRPr="004B65B8">
        <w:rPr>
          <w:rFonts w:eastAsia="Times New Roman" w:cstheme="minorHAnsi"/>
          <w:b/>
          <w:spacing w:val="-1"/>
          <w:sz w:val="24"/>
          <w:szCs w:val="24"/>
        </w:rPr>
        <w:t>1</w:t>
      </w:r>
      <w:r w:rsidRPr="004B65B8">
        <w:rPr>
          <w:rFonts w:eastAsia="Times New Roman" w:cstheme="minorHAnsi"/>
          <w:spacing w:val="-1"/>
          <w:sz w:val="24"/>
          <w:szCs w:val="24"/>
        </w:rPr>
        <w:t>] giorni prima della data fissata.</w:t>
      </w:r>
      <w:bookmarkStart w:id="1" w:name="_Toc406514414"/>
    </w:p>
    <w:p w14:paraId="0CC6D0F3" w14:textId="77777777" w:rsidR="004B65B8" w:rsidRPr="00FA2348" w:rsidRDefault="004B65B8" w:rsidP="004B65B8">
      <w:pPr>
        <w:shd w:val="clear" w:color="auto" w:fill="FFFFFF"/>
        <w:ind w:left="91"/>
        <w:contextualSpacing/>
        <w:jc w:val="both"/>
        <w:rPr>
          <w:rFonts w:eastAsia="Times New Roman" w:cstheme="minorHAnsi"/>
          <w:spacing w:val="-1"/>
          <w:sz w:val="16"/>
          <w:szCs w:val="16"/>
        </w:rPr>
      </w:pPr>
    </w:p>
    <w:p w14:paraId="20622C3E" w14:textId="77777777" w:rsidR="004B65B8" w:rsidRPr="004B65B8" w:rsidRDefault="004B65B8" w:rsidP="004B65B8">
      <w:pPr>
        <w:shd w:val="clear" w:color="auto" w:fill="FFFFFF"/>
        <w:ind w:left="91"/>
        <w:jc w:val="both"/>
        <w:rPr>
          <w:rFonts w:eastAsia="Times New Roman" w:cstheme="minorHAnsi"/>
          <w:spacing w:val="-1"/>
          <w:sz w:val="24"/>
          <w:szCs w:val="24"/>
        </w:rPr>
      </w:pPr>
      <w:r w:rsidRPr="004B65B8">
        <w:rPr>
          <w:rFonts w:eastAsia="Times New Roman" w:cstheme="minorHAnsi"/>
          <w:b/>
          <w:sz w:val="24"/>
          <w:szCs w:val="24"/>
        </w:rPr>
        <w:t>APERTURA BUSTA</w:t>
      </w:r>
      <w:r w:rsidRPr="004B65B8">
        <w:rPr>
          <w:rFonts w:eastAsia="Times New Roman" w:cstheme="minorHAnsi"/>
          <w:b/>
          <w:spacing w:val="-2"/>
          <w:sz w:val="24"/>
          <w:szCs w:val="24"/>
        </w:rPr>
        <w:t xml:space="preserve"> </w:t>
      </w:r>
      <w:bookmarkEnd w:id="1"/>
      <w:r w:rsidRPr="004B65B8">
        <w:rPr>
          <w:rFonts w:eastAsia="Times New Roman" w:cstheme="minorHAnsi"/>
          <w:b/>
          <w:sz w:val="24"/>
          <w:szCs w:val="24"/>
        </w:rPr>
        <w:t>B</w:t>
      </w:r>
    </w:p>
    <w:p w14:paraId="71481725" w14:textId="1FC018A6" w:rsidR="004B65B8" w:rsidRPr="004B65B8" w:rsidRDefault="004B65B8" w:rsidP="004B65B8">
      <w:pPr>
        <w:shd w:val="clear" w:color="auto" w:fill="FFFFFF"/>
        <w:ind w:left="91"/>
        <w:contextualSpacing/>
        <w:jc w:val="both"/>
        <w:rPr>
          <w:rFonts w:eastAsia="Times New Roman" w:cstheme="minorHAnsi"/>
          <w:spacing w:val="-1"/>
          <w:sz w:val="24"/>
          <w:szCs w:val="24"/>
        </w:rPr>
      </w:pPr>
      <w:r w:rsidRPr="004B65B8">
        <w:rPr>
          <w:rFonts w:eastAsia="Times New Roman" w:cstheme="minorHAnsi"/>
          <w:spacing w:val="-1"/>
          <w:sz w:val="24"/>
          <w:szCs w:val="24"/>
        </w:rPr>
        <w:t>Nella medesima seduta, o in data da comunicarsi tramite Posta Elettronica Certificata o fax a tutti i Concorrenti ammessi alla gara, almeno [</w:t>
      </w:r>
      <w:r w:rsidRPr="004B65B8">
        <w:rPr>
          <w:rFonts w:eastAsia="Times New Roman" w:cstheme="minorHAnsi"/>
          <w:b/>
          <w:spacing w:val="-1"/>
          <w:sz w:val="24"/>
          <w:szCs w:val="24"/>
        </w:rPr>
        <w:t>1</w:t>
      </w:r>
      <w:r w:rsidRPr="004B65B8">
        <w:rPr>
          <w:rFonts w:eastAsia="Times New Roman" w:cstheme="minorHAnsi"/>
          <w:spacing w:val="-1"/>
          <w:sz w:val="24"/>
          <w:szCs w:val="24"/>
        </w:rPr>
        <w:t>] giorni prima della data fissata, il seggio procederà, in seduta pubblica, all’apertura delle “Buste B - Offerta Economica”, alla lettura dei valori offerti in lettere e alla successiva formazione della graduatoria provvisoria, sulla base dei punteggi attribuiti secondo le modalità indicate</w:t>
      </w:r>
      <w:r w:rsidRPr="004B65B8">
        <w:rPr>
          <w:rFonts w:eastAsia="Calibri" w:cstheme="minorHAnsi"/>
          <w:spacing w:val="-1"/>
          <w:sz w:val="24"/>
          <w:szCs w:val="24"/>
        </w:rPr>
        <w:t xml:space="preserve">. </w:t>
      </w:r>
    </w:p>
    <w:p w14:paraId="20FEBCBE" w14:textId="77777777" w:rsidR="00AE0294" w:rsidRPr="00FA2348" w:rsidRDefault="00AE0294" w:rsidP="00FA2348">
      <w:pPr>
        <w:shd w:val="clear" w:color="auto" w:fill="FFFFFF"/>
        <w:spacing w:after="0" w:line="240" w:lineRule="auto"/>
        <w:ind w:left="91"/>
        <w:jc w:val="both"/>
        <w:rPr>
          <w:rFonts w:cstheme="minorHAnsi"/>
          <w:b/>
          <w:sz w:val="16"/>
          <w:szCs w:val="16"/>
        </w:rPr>
      </w:pPr>
    </w:p>
    <w:p w14:paraId="01E8BE6C" w14:textId="2DB55806" w:rsidR="004B65B8" w:rsidRPr="004B65B8" w:rsidRDefault="004B65B8" w:rsidP="004B65B8">
      <w:pPr>
        <w:shd w:val="clear" w:color="auto" w:fill="FFFFFF"/>
        <w:ind w:left="91"/>
        <w:jc w:val="both"/>
        <w:rPr>
          <w:rFonts w:eastAsia="Times New Roman" w:cstheme="minorHAnsi"/>
          <w:spacing w:val="-1"/>
          <w:sz w:val="24"/>
          <w:szCs w:val="24"/>
        </w:rPr>
      </w:pPr>
      <w:r w:rsidRPr="004B65B8">
        <w:rPr>
          <w:rFonts w:cstheme="minorHAnsi"/>
          <w:b/>
          <w:sz w:val="24"/>
          <w:szCs w:val="24"/>
        </w:rPr>
        <w:t>NEGOZIAZIONE</w:t>
      </w:r>
    </w:p>
    <w:p w14:paraId="32D17879" w14:textId="77777777" w:rsidR="00AE0294" w:rsidRDefault="00AE0294" w:rsidP="00AE0294">
      <w:pPr>
        <w:spacing w:after="0" w:line="240" w:lineRule="auto"/>
        <w:ind w:left="91"/>
        <w:jc w:val="both"/>
        <w:rPr>
          <w:b/>
          <w:sz w:val="24"/>
          <w:szCs w:val="24"/>
          <w:u w:val="single"/>
        </w:rPr>
      </w:pPr>
      <w:r w:rsidRPr="00CC2D61">
        <w:rPr>
          <w:b/>
          <w:sz w:val="24"/>
          <w:szCs w:val="24"/>
          <w:u w:val="single"/>
        </w:rPr>
        <w:t xml:space="preserve">Nel caso di parità in graduatoria tra le offerte ricevute, l’Istituto valuterà le migliorie eventualmente proposte dalle ditte in parità e procederà all’aggiudicazione. </w:t>
      </w:r>
    </w:p>
    <w:p w14:paraId="213FCDC3" w14:textId="77777777" w:rsidR="004B65B8" w:rsidRPr="00FA2348" w:rsidRDefault="004B65B8" w:rsidP="00CC2D61">
      <w:pPr>
        <w:spacing w:after="0" w:line="240" w:lineRule="auto"/>
        <w:ind w:left="91"/>
        <w:jc w:val="both"/>
        <w:rPr>
          <w:b/>
          <w:iCs/>
          <w:sz w:val="16"/>
          <w:szCs w:val="16"/>
          <w:u w:val="single"/>
        </w:rPr>
      </w:pPr>
    </w:p>
    <w:p w14:paraId="1E127527" w14:textId="77777777" w:rsidR="001D5B29" w:rsidRDefault="001D5B29" w:rsidP="0034700D">
      <w:pPr>
        <w:pStyle w:val="Titolo1"/>
        <w:numPr>
          <w:ilvl w:val="0"/>
          <w:numId w:val="32"/>
        </w:numPr>
        <w:rPr>
          <w:b/>
        </w:rPr>
      </w:pPr>
      <w:r>
        <w:rPr>
          <w:b/>
        </w:rPr>
        <w:t>RISERVA DI NON AGGIUDICAZIONE</w:t>
      </w:r>
    </w:p>
    <w:p w14:paraId="4525218C" w14:textId="3980BF64" w:rsidR="001D5B29" w:rsidRPr="00D45F04" w:rsidRDefault="00F7229D" w:rsidP="00F7229D">
      <w:pPr>
        <w:ind w:left="360"/>
        <w:jc w:val="both"/>
        <w:rPr>
          <w:sz w:val="24"/>
          <w:szCs w:val="24"/>
        </w:rPr>
      </w:pPr>
      <w:r w:rsidRPr="00D45F04">
        <w:rPr>
          <w:sz w:val="24"/>
          <w:szCs w:val="24"/>
        </w:rPr>
        <w:t xml:space="preserve">L'Amministrazione si riserva la facoltà di revocare, sospendere o annullare, totalmente o parzialmente, in qualsiasi momento, la presente gara e conseguentemente, di non pervenire all'aggiudicazione della stessa, qualora reputi, a suo insindacabile giudizio, ciò necessario nell'esclusivo interesse della stazione appaltante in ragione di pubblico interesse e/o imprevedibili circostanze (-quali, ad esempio a titolo puramente esemplificativo, </w:t>
      </w:r>
      <w:r w:rsidR="0047539C">
        <w:rPr>
          <w:sz w:val="24"/>
          <w:szCs w:val="24"/>
        </w:rPr>
        <w:t>aggravamento infezione da SARVCOV2</w:t>
      </w:r>
      <w:r w:rsidRPr="00D45F04">
        <w:rPr>
          <w:sz w:val="24"/>
          <w:szCs w:val="24"/>
        </w:rPr>
        <w:t>) che comportino variazioni agli obiettivi prefissati attraverso la gara in oggetto. La mancata aggiudicazione sarà comunicata a tutti gli offerenti senza che possano sollevare eccezioni o richiedere rimborsi per le spese sostenute per la partecipazione alla gara.</w:t>
      </w:r>
    </w:p>
    <w:p w14:paraId="3C84E388" w14:textId="77777777" w:rsidR="00111EB9" w:rsidRPr="00111EB9" w:rsidRDefault="00111EB9" w:rsidP="0034700D">
      <w:pPr>
        <w:pStyle w:val="Titolo1"/>
        <w:numPr>
          <w:ilvl w:val="0"/>
          <w:numId w:val="32"/>
        </w:numPr>
        <w:rPr>
          <w:b/>
        </w:rPr>
      </w:pPr>
      <w:r w:rsidRPr="00111EB9">
        <w:rPr>
          <w:b/>
        </w:rPr>
        <w:lastRenderedPageBreak/>
        <w:t xml:space="preserve">VERIFICA TECNICA </w:t>
      </w:r>
    </w:p>
    <w:p w14:paraId="5119B2EB" w14:textId="21E3FA98" w:rsidR="00111EB9" w:rsidRPr="000654BE" w:rsidRDefault="00111EB9" w:rsidP="00111EB9">
      <w:pPr>
        <w:autoSpaceDE w:val="0"/>
        <w:autoSpaceDN w:val="0"/>
        <w:adjustRightInd w:val="0"/>
        <w:spacing w:after="0" w:line="240" w:lineRule="auto"/>
        <w:ind w:left="360"/>
        <w:jc w:val="both"/>
        <w:rPr>
          <w:sz w:val="24"/>
          <w:szCs w:val="24"/>
        </w:rPr>
      </w:pPr>
      <w:r w:rsidRPr="000654BE">
        <w:rPr>
          <w:sz w:val="24"/>
          <w:szCs w:val="24"/>
        </w:rPr>
        <w:t>Nei confronti del concorrente che abbia presentato, nei modi e termini descritti nel presente Disciplinare e nel Capitolato Tecnico, la migliore offerta, nella fase di verifica delle offerte, l</w:t>
      </w:r>
      <w:r w:rsidR="00075D79" w:rsidRPr="000654BE">
        <w:rPr>
          <w:sz w:val="24"/>
          <w:szCs w:val="24"/>
        </w:rPr>
        <w:t>’Amministrazione</w:t>
      </w:r>
      <w:r w:rsidRPr="000654BE">
        <w:rPr>
          <w:sz w:val="24"/>
          <w:szCs w:val="24"/>
        </w:rPr>
        <w:t xml:space="preserve">, </w:t>
      </w:r>
      <w:r w:rsidRPr="000654BE">
        <w:rPr>
          <w:b/>
          <w:sz w:val="24"/>
          <w:szCs w:val="24"/>
        </w:rPr>
        <w:t>si riserva di procedere alla verifica</w:t>
      </w:r>
      <w:r w:rsidRPr="000654BE">
        <w:rPr>
          <w:sz w:val="24"/>
          <w:szCs w:val="24"/>
        </w:rPr>
        <w:t xml:space="preserve"> di quanto dichiarato nella documentazione di offerta tecnica, in merito alle caratteristiche </w:t>
      </w:r>
      <w:r w:rsidR="0047539C">
        <w:rPr>
          <w:sz w:val="24"/>
          <w:szCs w:val="24"/>
        </w:rPr>
        <w:t>del servizio da svolgere</w:t>
      </w:r>
      <w:r w:rsidRPr="000654BE">
        <w:rPr>
          <w:sz w:val="24"/>
          <w:szCs w:val="24"/>
        </w:rPr>
        <w:t>.</w:t>
      </w:r>
    </w:p>
    <w:p w14:paraId="47649D90" w14:textId="443A600F" w:rsidR="00111EB9" w:rsidRPr="00111EB9" w:rsidRDefault="00111EB9" w:rsidP="00111EB9">
      <w:pPr>
        <w:autoSpaceDE w:val="0"/>
        <w:autoSpaceDN w:val="0"/>
        <w:adjustRightInd w:val="0"/>
        <w:spacing w:after="0" w:line="240" w:lineRule="auto"/>
        <w:ind w:left="360"/>
        <w:jc w:val="both"/>
        <w:rPr>
          <w:sz w:val="24"/>
          <w:szCs w:val="24"/>
        </w:rPr>
      </w:pPr>
      <w:r w:rsidRPr="00111EB9">
        <w:rPr>
          <w:sz w:val="24"/>
          <w:szCs w:val="24"/>
        </w:rPr>
        <w:t xml:space="preserve">In caso di esito negativo della verifica, </w:t>
      </w:r>
      <w:r w:rsidR="0047539C">
        <w:rPr>
          <w:sz w:val="24"/>
          <w:szCs w:val="24"/>
        </w:rPr>
        <w:t>ovvero</w:t>
      </w:r>
      <w:r w:rsidRPr="00111EB9">
        <w:rPr>
          <w:sz w:val="24"/>
          <w:szCs w:val="24"/>
        </w:rPr>
        <w:t xml:space="preserve"> </w:t>
      </w:r>
      <w:r w:rsidRPr="0047539C">
        <w:rPr>
          <w:sz w:val="24"/>
          <w:szCs w:val="24"/>
        </w:rPr>
        <w:t xml:space="preserve">mancata corrispondenza </w:t>
      </w:r>
      <w:r w:rsidR="0047539C">
        <w:rPr>
          <w:sz w:val="24"/>
          <w:szCs w:val="24"/>
        </w:rPr>
        <w:t>di quanto dichiarato</w:t>
      </w:r>
      <w:r w:rsidR="006760B0">
        <w:rPr>
          <w:sz w:val="24"/>
          <w:szCs w:val="24"/>
        </w:rPr>
        <w:t xml:space="preserve"> </w:t>
      </w:r>
      <w:r w:rsidRPr="00111EB9">
        <w:rPr>
          <w:sz w:val="24"/>
          <w:szCs w:val="24"/>
        </w:rPr>
        <w:t xml:space="preserve">il concorrente </w:t>
      </w:r>
      <w:r w:rsidRPr="00111EB9">
        <w:rPr>
          <w:b/>
          <w:sz w:val="24"/>
          <w:szCs w:val="24"/>
        </w:rPr>
        <w:t>verrà escluso dalla gara</w:t>
      </w:r>
      <w:r w:rsidRPr="00111EB9">
        <w:rPr>
          <w:sz w:val="24"/>
          <w:szCs w:val="24"/>
        </w:rPr>
        <w:t xml:space="preserve"> e si procederà alle incombenze di cui al presente paragrafo nei confronti del concorrente che segue nella graduatoria di merito.</w:t>
      </w:r>
    </w:p>
    <w:p w14:paraId="79FD66F7" w14:textId="77777777" w:rsidR="00111EB9" w:rsidRPr="00111EB9" w:rsidRDefault="00111EB9" w:rsidP="00111EB9">
      <w:pPr>
        <w:autoSpaceDE w:val="0"/>
        <w:autoSpaceDN w:val="0"/>
        <w:adjustRightInd w:val="0"/>
        <w:spacing w:after="0" w:line="240" w:lineRule="auto"/>
        <w:ind w:left="360"/>
        <w:jc w:val="both"/>
        <w:rPr>
          <w:sz w:val="24"/>
          <w:szCs w:val="24"/>
        </w:rPr>
      </w:pPr>
      <w:r w:rsidRPr="00111EB9">
        <w:rPr>
          <w:sz w:val="24"/>
          <w:szCs w:val="24"/>
        </w:rPr>
        <w:t>In caso di esito positivo della verifica tecnica si procede con l’aggiudicazione.</w:t>
      </w:r>
    </w:p>
    <w:p w14:paraId="5FF1057B" w14:textId="12D49374" w:rsidR="00111EB9" w:rsidRPr="00111EB9" w:rsidRDefault="00111EB9" w:rsidP="0034700D">
      <w:pPr>
        <w:pStyle w:val="Titolo1"/>
        <w:numPr>
          <w:ilvl w:val="0"/>
          <w:numId w:val="32"/>
        </w:numPr>
        <w:rPr>
          <w:b/>
        </w:rPr>
      </w:pPr>
      <w:r w:rsidRPr="00111EB9">
        <w:rPr>
          <w:b/>
        </w:rPr>
        <w:t xml:space="preserve">ULTERIORI ADEMPIMENTI </w:t>
      </w:r>
    </w:p>
    <w:p w14:paraId="3C6C37DE" w14:textId="77777777" w:rsidR="00111EB9" w:rsidRPr="00111EB9" w:rsidRDefault="00111EB9" w:rsidP="00111EB9">
      <w:pPr>
        <w:spacing w:after="0" w:line="240" w:lineRule="auto"/>
        <w:ind w:left="360"/>
        <w:jc w:val="both"/>
        <w:rPr>
          <w:b/>
          <w:sz w:val="24"/>
          <w:szCs w:val="24"/>
        </w:rPr>
      </w:pPr>
      <w:r w:rsidRPr="00111EB9">
        <w:rPr>
          <w:sz w:val="24"/>
          <w:szCs w:val="24"/>
        </w:rPr>
        <w:t>Ai sensi dell’art. 16-bis, comma 10 D.L. 185/2008, convertito con modificazioni in Legge n. 2/2009</w:t>
      </w:r>
      <w:r>
        <w:rPr>
          <w:sz w:val="24"/>
          <w:szCs w:val="24"/>
        </w:rPr>
        <w:t>, l’Amministrazione</w:t>
      </w:r>
      <w:r w:rsidRPr="00111EB9">
        <w:rPr>
          <w:sz w:val="24"/>
          <w:szCs w:val="24"/>
        </w:rPr>
        <w:t xml:space="preserve"> procederà ad acquisire d’ufficio il </w:t>
      </w:r>
      <w:r w:rsidRPr="00111EB9">
        <w:rPr>
          <w:b/>
          <w:sz w:val="24"/>
          <w:szCs w:val="24"/>
        </w:rPr>
        <w:t>Documento Unico di Regolarità Contributiva (DURC).</w:t>
      </w:r>
    </w:p>
    <w:p w14:paraId="3339B200" w14:textId="58F6F42A" w:rsidR="002F499D" w:rsidRPr="002F499D" w:rsidRDefault="00111EB9" w:rsidP="0034700D">
      <w:pPr>
        <w:pStyle w:val="Titolo1"/>
        <w:numPr>
          <w:ilvl w:val="0"/>
          <w:numId w:val="32"/>
        </w:numPr>
        <w:rPr>
          <w:b/>
        </w:rPr>
      </w:pPr>
      <w:r w:rsidRPr="0090649C">
        <w:rPr>
          <w:b/>
        </w:rPr>
        <w:t>Durata</w:t>
      </w:r>
    </w:p>
    <w:p w14:paraId="63047DB5" w14:textId="73DB486D" w:rsidR="00E913A3" w:rsidRPr="00111EB9" w:rsidRDefault="00111EB9" w:rsidP="00E913A3">
      <w:pPr>
        <w:pStyle w:val="usoboll1"/>
        <w:spacing w:line="240" w:lineRule="auto"/>
        <w:ind w:left="360"/>
        <w:rPr>
          <w:rFonts w:asciiTheme="minorHAnsi" w:hAnsiTheme="minorHAnsi"/>
          <w:bCs/>
          <w:iCs/>
          <w:szCs w:val="24"/>
        </w:rPr>
      </w:pPr>
      <w:r w:rsidRPr="00111EB9">
        <w:rPr>
          <w:rFonts w:asciiTheme="minorHAnsi" w:hAnsiTheme="minorHAnsi"/>
          <w:iCs/>
          <w:szCs w:val="24"/>
        </w:rPr>
        <w:t xml:space="preserve">Il contratto di fornitura ha durata di </w:t>
      </w:r>
      <w:r w:rsidR="0047539C">
        <w:rPr>
          <w:rFonts w:asciiTheme="minorHAnsi" w:hAnsiTheme="minorHAnsi"/>
          <w:b/>
          <w:iCs/>
          <w:szCs w:val="24"/>
          <w:u w:val="single"/>
        </w:rPr>
        <w:t>12</w:t>
      </w:r>
      <w:r w:rsidRPr="00CF3753">
        <w:rPr>
          <w:rFonts w:asciiTheme="minorHAnsi" w:hAnsiTheme="minorHAnsi"/>
          <w:b/>
          <w:iCs/>
          <w:szCs w:val="24"/>
          <w:u w:val="single"/>
        </w:rPr>
        <w:t xml:space="preserve"> (</w:t>
      </w:r>
      <w:r w:rsidR="0047539C">
        <w:rPr>
          <w:rFonts w:asciiTheme="minorHAnsi" w:hAnsiTheme="minorHAnsi"/>
          <w:b/>
          <w:iCs/>
          <w:szCs w:val="24"/>
          <w:u w:val="single"/>
        </w:rPr>
        <w:t>dodici</w:t>
      </w:r>
      <w:r w:rsidRPr="00CF3753">
        <w:rPr>
          <w:rFonts w:asciiTheme="minorHAnsi" w:hAnsiTheme="minorHAnsi"/>
          <w:b/>
          <w:iCs/>
          <w:szCs w:val="24"/>
          <w:u w:val="single"/>
        </w:rPr>
        <w:t>) mesi</w:t>
      </w:r>
      <w:r w:rsidRPr="00CF3753">
        <w:rPr>
          <w:rFonts w:asciiTheme="minorHAnsi" w:hAnsiTheme="minorHAnsi"/>
          <w:b/>
          <w:iCs/>
          <w:color w:val="0000FF"/>
          <w:szCs w:val="24"/>
          <w:u w:val="single"/>
        </w:rPr>
        <w:t>,</w:t>
      </w:r>
      <w:r w:rsidRPr="00111EB9">
        <w:rPr>
          <w:rFonts w:asciiTheme="minorHAnsi" w:hAnsiTheme="minorHAnsi"/>
          <w:iCs/>
          <w:szCs w:val="24"/>
        </w:rPr>
        <w:t xml:space="preserve"> decorrenti dal</w:t>
      </w:r>
      <w:r w:rsidR="00E913A3">
        <w:rPr>
          <w:rFonts w:asciiTheme="minorHAnsi" w:hAnsiTheme="minorHAnsi"/>
          <w:iCs/>
          <w:szCs w:val="24"/>
        </w:rPr>
        <w:t xml:space="preserve"> 01/01/20</w:t>
      </w:r>
      <w:r w:rsidR="009370F5">
        <w:rPr>
          <w:rFonts w:asciiTheme="minorHAnsi" w:hAnsiTheme="minorHAnsi"/>
          <w:iCs/>
          <w:szCs w:val="24"/>
        </w:rPr>
        <w:t>23</w:t>
      </w:r>
      <w:r w:rsidR="00E913A3">
        <w:rPr>
          <w:rFonts w:asciiTheme="minorHAnsi" w:hAnsiTheme="minorHAnsi"/>
          <w:iCs/>
          <w:szCs w:val="24"/>
        </w:rPr>
        <w:t>.</w:t>
      </w:r>
    </w:p>
    <w:p w14:paraId="3E577E77" w14:textId="0F7EC3DB" w:rsidR="00111EB9" w:rsidRPr="00FA2348" w:rsidRDefault="00111EB9" w:rsidP="00FA2348">
      <w:pPr>
        <w:pStyle w:val="usoboll1"/>
        <w:spacing w:line="240" w:lineRule="auto"/>
        <w:ind w:left="357"/>
        <w:rPr>
          <w:rFonts w:asciiTheme="minorHAnsi" w:hAnsiTheme="minorHAnsi"/>
          <w:bCs/>
          <w:iCs/>
          <w:sz w:val="16"/>
          <w:szCs w:val="16"/>
        </w:rPr>
      </w:pPr>
    </w:p>
    <w:p w14:paraId="01157401" w14:textId="77777777" w:rsidR="00111EB9" w:rsidRPr="0090649C" w:rsidRDefault="00111EB9" w:rsidP="0034700D">
      <w:pPr>
        <w:pStyle w:val="Titolo1"/>
        <w:numPr>
          <w:ilvl w:val="0"/>
          <w:numId w:val="32"/>
        </w:numPr>
        <w:rPr>
          <w:b/>
        </w:rPr>
      </w:pPr>
      <w:r w:rsidRPr="0090649C">
        <w:rPr>
          <w:b/>
        </w:rPr>
        <w:t xml:space="preserve">Corrispettivo e Fatturazione </w:t>
      </w:r>
    </w:p>
    <w:p w14:paraId="2F0FEA0F" w14:textId="03D54643" w:rsidR="00111EB9" w:rsidRPr="00111EB9" w:rsidRDefault="00111EB9" w:rsidP="00111EB9">
      <w:pPr>
        <w:pStyle w:val="Corpotesto"/>
        <w:spacing w:after="0"/>
        <w:ind w:left="360"/>
        <w:jc w:val="both"/>
        <w:rPr>
          <w:rFonts w:asciiTheme="minorHAnsi" w:hAnsiTheme="minorHAnsi"/>
          <w:highlight w:val="magenta"/>
        </w:rPr>
      </w:pPr>
      <w:r w:rsidRPr="00111EB9">
        <w:rPr>
          <w:rFonts w:asciiTheme="minorHAnsi" w:hAnsiTheme="minorHAnsi"/>
        </w:rPr>
        <w:t>Il corrispettivo de</w:t>
      </w:r>
      <w:r w:rsidR="0090649C">
        <w:rPr>
          <w:rFonts w:asciiTheme="minorHAnsi" w:hAnsiTheme="minorHAnsi"/>
        </w:rPr>
        <w:t xml:space="preserve">i </w:t>
      </w:r>
      <w:r w:rsidR="00E913A3">
        <w:rPr>
          <w:rFonts w:asciiTheme="minorHAnsi" w:hAnsiTheme="minorHAnsi"/>
        </w:rPr>
        <w:t>servizi</w:t>
      </w:r>
      <w:r w:rsidR="0090649C">
        <w:rPr>
          <w:rFonts w:asciiTheme="minorHAnsi" w:hAnsiTheme="minorHAnsi"/>
        </w:rPr>
        <w:t xml:space="preserve"> è dovuto e fatturato all’Amministrazione.</w:t>
      </w:r>
    </w:p>
    <w:p w14:paraId="109314EC" w14:textId="308B22FF" w:rsidR="00111EB9" w:rsidRPr="00111EB9" w:rsidRDefault="00111EB9" w:rsidP="00111EB9">
      <w:pPr>
        <w:pStyle w:val="Corpotesto"/>
        <w:spacing w:after="0"/>
        <w:ind w:left="360"/>
        <w:jc w:val="both"/>
        <w:rPr>
          <w:rFonts w:asciiTheme="minorHAnsi" w:hAnsiTheme="minorHAnsi"/>
        </w:rPr>
      </w:pPr>
      <w:r w:rsidRPr="00111EB9">
        <w:rPr>
          <w:rFonts w:asciiTheme="minorHAnsi" w:hAnsiTheme="minorHAnsi"/>
        </w:rPr>
        <w:t xml:space="preserve">La fatturazione </w:t>
      </w:r>
      <w:r w:rsidR="00E913A3">
        <w:rPr>
          <w:rFonts w:asciiTheme="minorHAnsi" w:hAnsiTheme="minorHAnsi"/>
        </w:rPr>
        <w:t>dovrà avvenire a base mensile.</w:t>
      </w:r>
    </w:p>
    <w:p w14:paraId="75966E0C" w14:textId="5C9D3F9B" w:rsidR="00111EB9" w:rsidRPr="00111EB9" w:rsidRDefault="00111EB9" w:rsidP="00111EB9">
      <w:pPr>
        <w:pStyle w:val="Corpotesto"/>
        <w:spacing w:after="0"/>
        <w:ind w:left="360"/>
        <w:jc w:val="both"/>
        <w:rPr>
          <w:rFonts w:asciiTheme="minorHAnsi" w:hAnsiTheme="minorHAnsi"/>
        </w:rPr>
      </w:pPr>
      <w:r w:rsidRPr="00111EB9">
        <w:rPr>
          <w:rFonts w:asciiTheme="minorHAnsi" w:hAnsiTheme="minorHAnsi"/>
        </w:rPr>
        <w:t xml:space="preserve">Il corrispettivo sarà liquidato </w:t>
      </w:r>
      <w:r w:rsidR="0090649C">
        <w:rPr>
          <w:rFonts w:asciiTheme="minorHAnsi" w:hAnsiTheme="minorHAnsi"/>
        </w:rPr>
        <w:t>dall’Amministrazione</w:t>
      </w:r>
      <w:r w:rsidRPr="00111EB9">
        <w:rPr>
          <w:rFonts w:asciiTheme="minorHAnsi" w:hAnsiTheme="minorHAnsi"/>
        </w:rPr>
        <w:t xml:space="preserve"> entro i 30 gg. data fattura</w:t>
      </w:r>
      <w:r w:rsidR="00E913A3">
        <w:rPr>
          <w:rFonts w:asciiTheme="minorHAnsi" w:hAnsiTheme="minorHAnsi"/>
        </w:rPr>
        <w:t xml:space="preserve"> fine mese</w:t>
      </w:r>
      <w:r w:rsidRPr="00111EB9">
        <w:rPr>
          <w:rFonts w:asciiTheme="minorHAnsi" w:hAnsiTheme="minorHAnsi"/>
        </w:rPr>
        <w:t>.</w:t>
      </w:r>
    </w:p>
    <w:p w14:paraId="2708AF6B" w14:textId="179E046A" w:rsidR="00111EB9" w:rsidRPr="00111EB9" w:rsidRDefault="00111EB9" w:rsidP="00111EB9">
      <w:pPr>
        <w:pStyle w:val="Corpotesto"/>
        <w:spacing w:after="0"/>
        <w:ind w:left="360"/>
        <w:jc w:val="both"/>
        <w:rPr>
          <w:rFonts w:asciiTheme="minorHAnsi" w:hAnsiTheme="minorHAnsi"/>
        </w:rPr>
      </w:pPr>
      <w:r w:rsidRPr="00111EB9">
        <w:rPr>
          <w:rFonts w:asciiTheme="minorHAnsi" w:hAnsiTheme="minorHAnsi"/>
        </w:rPr>
        <w:t>Si trascrivono di seguito i riferimenti per la fatturazione all’Istituzione Scolastica:</w:t>
      </w:r>
    </w:p>
    <w:p w14:paraId="133E7111" w14:textId="77777777" w:rsidR="00111EB9" w:rsidRPr="00E92DD0" w:rsidRDefault="00111EB9" w:rsidP="00111EB9">
      <w:pPr>
        <w:pStyle w:val="Corpotesto"/>
        <w:spacing w:after="0"/>
        <w:ind w:left="360"/>
        <w:jc w:val="center"/>
        <w:rPr>
          <w:rFonts w:asciiTheme="minorHAnsi" w:hAnsiTheme="minorHAnsi"/>
          <w:b/>
          <w:highlight w:val="green"/>
        </w:rPr>
      </w:pPr>
      <w:r w:rsidRPr="00E92DD0">
        <w:rPr>
          <w:rFonts w:asciiTheme="minorHAnsi" w:hAnsiTheme="minorHAnsi"/>
          <w:b/>
          <w:highlight w:val="green"/>
        </w:rPr>
        <w:t>Istituto Istruzione Superiore ‘Giancarlo Vallauri’</w:t>
      </w:r>
    </w:p>
    <w:p w14:paraId="5D8460CE" w14:textId="77777777" w:rsidR="00111EB9" w:rsidRPr="00E92DD0" w:rsidRDefault="00111EB9" w:rsidP="00111EB9">
      <w:pPr>
        <w:pStyle w:val="Corpotesto"/>
        <w:spacing w:after="0"/>
        <w:ind w:left="360"/>
        <w:jc w:val="center"/>
        <w:rPr>
          <w:rFonts w:asciiTheme="minorHAnsi" w:hAnsiTheme="minorHAnsi"/>
          <w:b/>
          <w:highlight w:val="green"/>
        </w:rPr>
      </w:pPr>
      <w:r w:rsidRPr="00E92DD0">
        <w:rPr>
          <w:rFonts w:asciiTheme="minorHAnsi" w:hAnsiTheme="minorHAnsi"/>
          <w:b/>
          <w:highlight w:val="green"/>
        </w:rPr>
        <w:t>Via San Michele, 68</w:t>
      </w:r>
    </w:p>
    <w:p w14:paraId="3A82B18D" w14:textId="77777777" w:rsidR="00111EB9" w:rsidRPr="00E92DD0" w:rsidRDefault="00111EB9" w:rsidP="00111EB9">
      <w:pPr>
        <w:pStyle w:val="Corpotesto"/>
        <w:spacing w:after="0"/>
        <w:ind w:left="360"/>
        <w:jc w:val="center"/>
        <w:rPr>
          <w:rFonts w:asciiTheme="minorHAnsi" w:hAnsiTheme="minorHAnsi"/>
          <w:b/>
          <w:highlight w:val="green"/>
        </w:rPr>
      </w:pPr>
      <w:r w:rsidRPr="00E92DD0">
        <w:rPr>
          <w:rFonts w:asciiTheme="minorHAnsi" w:hAnsiTheme="minorHAnsi"/>
          <w:b/>
          <w:highlight w:val="green"/>
        </w:rPr>
        <w:t>12045 Fossano (CN)</w:t>
      </w:r>
    </w:p>
    <w:p w14:paraId="42E24B95" w14:textId="77777777" w:rsidR="00111EB9" w:rsidRPr="00E92DD0" w:rsidRDefault="00111EB9" w:rsidP="00111EB9">
      <w:pPr>
        <w:pStyle w:val="Corpotesto"/>
        <w:spacing w:after="0"/>
        <w:ind w:left="360"/>
        <w:jc w:val="center"/>
        <w:rPr>
          <w:rFonts w:asciiTheme="minorHAnsi" w:hAnsiTheme="minorHAnsi"/>
          <w:b/>
          <w:highlight w:val="green"/>
        </w:rPr>
      </w:pPr>
      <w:r w:rsidRPr="00E92DD0">
        <w:rPr>
          <w:rFonts w:asciiTheme="minorHAnsi" w:hAnsiTheme="minorHAnsi"/>
          <w:b/>
          <w:highlight w:val="green"/>
        </w:rPr>
        <w:t>c.f. 83003390040</w:t>
      </w:r>
    </w:p>
    <w:p w14:paraId="7E7A7967" w14:textId="77777777" w:rsidR="00E92DD0" w:rsidRPr="00125A61" w:rsidRDefault="00E92DD0" w:rsidP="00111EB9">
      <w:pPr>
        <w:pStyle w:val="Corpotesto"/>
        <w:spacing w:after="0"/>
        <w:ind w:left="360"/>
        <w:jc w:val="center"/>
        <w:rPr>
          <w:rFonts w:asciiTheme="minorHAnsi" w:hAnsiTheme="minorHAnsi"/>
          <w:b/>
          <w:highlight w:val="green"/>
        </w:rPr>
      </w:pPr>
      <w:r w:rsidRPr="00E92DD0">
        <w:rPr>
          <w:rFonts w:asciiTheme="minorHAnsi" w:hAnsiTheme="minorHAnsi"/>
          <w:b/>
          <w:highlight w:val="green"/>
        </w:rPr>
        <w:t xml:space="preserve">codice </w:t>
      </w:r>
      <w:r w:rsidRPr="00125A61">
        <w:rPr>
          <w:rFonts w:asciiTheme="minorHAnsi" w:hAnsiTheme="minorHAnsi"/>
          <w:b/>
          <w:highlight w:val="green"/>
        </w:rPr>
        <w:t>univoco amministrazione</w:t>
      </w:r>
    </w:p>
    <w:p w14:paraId="3B90624C" w14:textId="1501D5EA" w:rsidR="00E92DD0" w:rsidRDefault="00125A61" w:rsidP="00111EB9">
      <w:pPr>
        <w:pStyle w:val="Corpotesto"/>
        <w:spacing w:after="0"/>
        <w:ind w:left="360"/>
        <w:jc w:val="center"/>
        <w:rPr>
          <w:rFonts w:asciiTheme="minorHAnsi" w:hAnsiTheme="minorHAnsi"/>
          <w:b/>
        </w:rPr>
      </w:pPr>
      <w:r w:rsidRPr="00125A61">
        <w:rPr>
          <w:rFonts w:asciiTheme="minorHAnsi" w:hAnsiTheme="minorHAnsi"/>
          <w:b/>
          <w:highlight w:val="green"/>
        </w:rPr>
        <w:t>UFVYKV</w:t>
      </w:r>
    </w:p>
    <w:p w14:paraId="43E643C4" w14:textId="3371E457" w:rsidR="002F499D" w:rsidRDefault="002F499D" w:rsidP="0034700D">
      <w:pPr>
        <w:pStyle w:val="Titolo1"/>
        <w:numPr>
          <w:ilvl w:val="0"/>
          <w:numId w:val="32"/>
        </w:numPr>
      </w:pPr>
      <w:r w:rsidRPr="002F499D">
        <w:rPr>
          <w:b/>
          <w:bCs/>
        </w:rPr>
        <w:t>Privacy</w:t>
      </w:r>
    </w:p>
    <w:p w14:paraId="75B0EFF1" w14:textId="77777777" w:rsidR="002F499D" w:rsidRPr="00932B11" w:rsidRDefault="002F499D" w:rsidP="0034700D">
      <w:pPr>
        <w:spacing w:after="0" w:line="240" w:lineRule="auto"/>
        <w:ind w:left="357"/>
        <w:jc w:val="both"/>
      </w:pPr>
      <w:r w:rsidRPr="00932B11">
        <w:t>I dati personali trattati sono esclusivamente quelli necessari e pertinenti alle finalità del trattamento.</w:t>
      </w:r>
    </w:p>
    <w:p w14:paraId="33519D98" w14:textId="5C9A406E" w:rsidR="002F499D" w:rsidRPr="00932B11" w:rsidRDefault="002F499D" w:rsidP="0034700D">
      <w:pPr>
        <w:spacing w:after="0" w:line="240" w:lineRule="auto"/>
        <w:ind w:left="357"/>
        <w:jc w:val="both"/>
      </w:pPr>
      <w:r w:rsidRPr="00932B11">
        <w:t xml:space="preserve">I dati personali verranno trattati anche con l’ausilio di strumenti elettronici o comunque automatizzati con le modalità previste dall’art. 13 del D. LGS 196/2003 e art 13 e 14 GDPR 679/2016 e </w:t>
      </w:r>
      <w:proofErr w:type="spellStart"/>
      <w:r w:rsidRPr="00932B11">
        <w:t>s.m.i.</w:t>
      </w:r>
      <w:proofErr w:type="spellEnd"/>
      <w:r w:rsidRPr="00932B11">
        <w:t xml:space="preserve"> e conservati per il tempo necessario all’espletamento delle attività istituzionali, gestionali e amministrative riferibili alle finalità di detto bando</w:t>
      </w:r>
    </w:p>
    <w:p w14:paraId="24A6A157" w14:textId="0922D1A0" w:rsidR="00932B11" w:rsidRDefault="00932B11" w:rsidP="00932B11">
      <w:pPr>
        <w:tabs>
          <w:tab w:val="left" w:pos="6237"/>
        </w:tabs>
        <w:spacing w:after="0" w:line="240" w:lineRule="auto"/>
        <w:ind w:left="357"/>
        <w:jc w:val="both"/>
        <w:rPr>
          <w:sz w:val="24"/>
          <w:szCs w:val="24"/>
        </w:rPr>
      </w:pPr>
      <w:r>
        <w:rPr>
          <w:sz w:val="24"/>
          <w:szCs w:val="24"/>
        </w:rPr>
        <w:tab/>
        <w:t>Il Dirigente Scolastico</w:t>
      </w:r>
    </w:p>
    <w:p w14:paraId="17D09150" w14:textId="114BB41E" w:rsidR="00932B11" w:rsidRDefault="00932B11" w:rsidP="00932B11">
      <w:pPr>
        <w:tabs>
          <w:tab w:val="left" w:pos="6237"/>
        </w:tabs>
        <w:spacing w:after="0" w:line="240" w:lineRule="auto"/>
        <w:ind w:left="357"/>
        <w:jc w:val="both"/>
        <w:rPr>
          <w:sz w:val="24"/>
          <w:szCs w:val="24"/>
        </w:rPr>
      </w:pPr>
      <w:r>
        <w:rPr>
          <w:sz w:val="24"/>
          <w:szCs w:val="24"/>
        </w:rPr>
        <w:tab/>
      </w:r>
      <w:proofErr w:type="spellStart"/>
      <w:r>
        <w:rPr>
          <w:sz w:val="24"/>
          <w:szCs w:val="24"/>
        </w:rPr>
        <w:t>Dott.e</w:t>
      </w:r>
      <w:proofErr w:type="spellEnd"/>
      <w:r>
        <w:rPr>
          <w:sz w:val="24"/>
          <w:szCs w:val="24"/>
        </w:rPr>
        <w:t xml:space="preserve"> Paolo Cortese</w:t>
      </w:r>
    </w:p>
    <w:p w14:paraId="20499660" w14:textId="401394D5" w:rsidR="00932B11" w:rsidRPr="00932B11" w:rsidRDefault="00932B11" w:rsidP="00932B11">
      <w:pPr>
        <w:tabs>
          <w:tab w:val="left" w:pos="6237"/>
        </w:tabs>
        <w:spacing w:after="0" w:line="240" w:lineRule="auto"/>
        <w:ind w:left="357"/>
        <w:jc w:val="both"/>
        <w:rPr>
          <w:sz w:val="16"/>
          <w:szCs w:val="16"/>
        </w:rPr>
      </w:pPr>
      <w:r>
        <w:rPr>
          <w:sz w:val="24"/>
          <w:szCs w:val="24"/>
        </w:rPr>
        <w:tab/>
      </w:r>
      <w:r w:rsidRPr="00932B11">
        <w:rPr>
          <w:sz w:val="16"/>
          <w:szCs w:val="16"/>
        </w:rPr>
        <w:t>(firmato in originale e depositato agli atti)</w:t>
      </w:r>
    </w:p>
    <w:p w14:paraId="348736FE" w14:textId="77777777" w:rsidR="00932B11" w:rsidRPr="0034700D" w:rsidRDefault="00932B11" w:rsidP="0034700D">
      <w:pPr>
        <w:spacing w:after="0" w:line="240" w:lineRule="auto"/>
        <w:ind w:left="357"/>
        <w:jc w:val="both"/>
        <w:rPr>
          <w:sz w:val="24"/>
          <w:szCs w:val="24"/>
        </w:rPr>
      </w:pPr>
    </w:p>
    <w:sectPr w:rsidR="00932B11" w:rsidRPr="0034700D">
      <w:headerReference w:type="default" r:id="rId8"/>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7C0C8" w14:textId="77777777" w:rsidR="00BE2F91" w:rsidRDefault="00BE2F91" w:rsidP="00DD0D9E">
      <w:pPr>
        <w:spacing w:after="0" w:line="240" w:lineRule="auto"/>
      </w:pPr>
      <w:r>
        <w:separator/>
      </w:r>
    </w:p>
  </w:endnote>
  <w:endnote w:type="continuationSeparator" w:id="0">
    <w:p w14:paraId="2DE857E9" w14:textId="77777777" w:rsidR="00BE2F91" w:rsidRDefault="00BE2F91" w:rsidP="00DD0D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M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F62F9" w14:textId="0C709976" w:rsidR="00DD0D9E" w:rsidRPr="00DD0D9E" w:rsidRDefault="00F35906" w:rsidP="008E25BD">
    <w:pPr>
      <w:pStyle w:val="Pidipagina"/>
      <w:jc w:val="center"/>
    </w:pPr>
    <w:r>
      <w:rPr>
        <w:noProof/>
        <w:sz w:val="20"/>
        <w:szCs w:val="20"/>
      </w:rPr>
      <w:drawing>
        <wp:inline distT="0" distB="0" distL="0" distR="0" wp14:anchorId="56BC0487" wp14:editId="577C41E8">
          <wp:extent cx="6118462" cy="860409"/>
          <wp:effectExtent l="0" t="0" r="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1">
                    <a:extLst>
                      <a:ext uri="{28A0092B-C50C-407E-A947-70E740481C1C}">
                        <a14:useLocalDpi xmlns:a14="http://schemas.microsoft.com/office/drawing/2010/main" val="0"/>
                      </a:ext>
                    </a:extLst>
                  </a:blip>
                  <a:stretch>
                    <a:fillRect/>
                  </a:stretch>
                </pic:blipFill>
                <pic:spPr>
                  <a:xfrm>
                    <a:off x="0" y="0"/>
                    <a:ext cx="6118462" cy="860409"/>
                  </a:xfrm>
                  <a:prstGeom prst="rect">
                    <a:avLst/>
                  </a:prstGeom>
                </pic:spPr>
              </pic:pic>
            </a:graphicData>
          </a:graphic>
        </wp:inline>
      </w:drawing>
    </w:r>
    <w:r w:rsidR="000418F7" w:rsidRPr="008E25BD">
      <w:rPr>
        <w:sz w:val="20"/>
        <w:szCs w:val="20"/>
      </w:rPr>
      <w:fldChar w:fldCharType="begin"/>
    </w:r>
    <w:r w:rsidR="000418F7" w:rsidRPr="008E25BD">
      <w:rPr>
        <w:sz w:val="20"/>
        <w:szCs w:val="20"/>
      </w:rPr>
      <w:instrText xml:space="preserve"> PAGE   \* MERGEFORMAT </w:instrText>
    </w:r>
    <w:r w:rsidR="000418F7" w:rsidRPr="008E25BD">
      <w:rPr>
        <w:sz w:val="20"/>
        <w:szCs w:val="20"/>
      </w:rPr>
      <w:fldChar w:fldCharType="separate"/>
    </w:r>
    <w:r w:rsidR="001F1819">
      <w:rPr>
        <w:noProof/>
        <w:sz w:val="20"/>
        <w:szCs w:val="20"/>
      </w:rPr>
      <w:t>6</w:t>
    </w:r>
    <w:r w:rsidR="000418F7" w:rsidRPr="008E25BD">
      <w:rPr>
        <w:sz w:val="20"/>
        <w:szCs w:val="20"/>
      </w:rPr>
      <w:fldChar w:fldCharType="end"/>
    </w:r>
    <w:r w:rsidR="000418F7" w:rsidRPr="008E25BD">
      <w:rPr>
        <w:sz w:val="20"/>
        <w:szCs w:val="20"/>
      </w:rPr>
      <w:t>/</w:t>
    </w:r>
    <w:r w:rsidR="00E51724" w:rsidRPr="008E25BD">
      <w:rPr>
        <w:sz w:val="20"/>
        <w:szCs w:val="20"/>
      </w:rPr>
      <w:fldChar w:fldCharType="begin"/>
    </w:r>
    <w:r w:rsidR="00E51724" w:rsidRPr="008E25BD">
      <w:rPr>
        <w:sz w:val="20"/>
        <w:szCs w:val="20"/>
      </w:rPr>
      <w:instrText xml:space="preserve"> NUMPAGES   \* MERGEFORMAT </w:instrText>
    </w:r>
    <w:r w:rsidR="00E51724" w:rsidRPr="008E25BD">
      <w:rPr>
        <w:sz w:val="20"/>
        <w:szCs w:val="20"/>
      </w:rPr>
      <w:fldChar w:fldCharType="separate"/>
    </w:r>
    <w:r w:rsidR="001F1819">
      <w:rPr>
        <w:noProof/>
        <w:sz w:val="20"/>
        <w:szCs w:val="20"/>
      </w:rPr>
      <w:t>6</w:t>
    </w:r>
    <w:r w:rsidR="00E51724" w:rsidRPr="008E25BD">
      <w:rPr>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C44CA" w14:textId="77777777" w:rsidR="00BE2F91" w:rsidRDefault="00BE2F91" w:rsidP="00DD0D9E">
      <w:pPr>
        <w:spacing w:after="0" w:line="240" w:lineRule="auto"/>
      </w:pPr>
      <w:r>
        <w:separator/>
      </w:r>
    </w:p>
  </w:footnote>
  <w:footnote w:type="continuationSeparator" w:id="0">
    <w:p w14:paraId="75775845" w14:textId="77777777" w:rsidR="00BE2F91" w:rsidRDefault="00BE2F91" w:rsidP="00DD0D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0B97F" w14:textId="4A702DEC" w:rsidR="00DD0D9E" w:rsidRDefault="00F35906">
    <w:pPr>
      <w:pStyle w:val="Intestazione"/>
    </w:pPr>
    <w:r>
      <w:rPr>
        <w:noProof/>
      </w:rPr>
      <w:drawing>
        <wp:inline distT="0" distB="0" distL="0" distR="0" wp14:anchorId="4C9E8509" wp14:editId="1EFF9649">
          <wp:extent cx="6120130" cy="1032510"/>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1">
                    <a:extLst>
                      <a:ext uri="{28A0092B-C50C-407E-A947-70E740481C1C}">
                        <a14:useLocalDpi xmlns:a14="http://schemas.microsoft.com/office/drawing/2010/main" val="0"/>
                      </a:ext>
                    </a:extLst>
                  </a:blip>
                  <a:stretch>
                    <a:fillRect/>
                  </a:stretch>
                </pic:blipFill>
                <pic:spPr>
                  <a:xfrm>
                    <a:off x="0" y="0"/>
                    <a:ext cx="6120130" cy="103251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18BA0118"/>
    <w:lvl w:ilvl="0">
      <w:start w:val="1"/>
      <w:numFmt w:val="decimal"/>
      <w:pStyle w:val="Numeroelenco"/>
      <w:lvlText w:val="%1."/>
      <w:lvlJc w:val="left"/>
      <w:pPr>
        <w:tabs>
          <w:tab w:val="num" w:pos="360"/>
        </w:tabs>
        <w:ind w:left="360" w:hanging="360"/>
      </w:pPr>
    </w:lvl>
  </w:abstractNum>
  <w:abstractNum w:abstractNumId="1" w15:restartNumberingAfterBreak="0">
    <w:nsid w:val="00D63122"/>
    <w:multiLevelType w:val="hybridMultilevel"/>
    <w:tmpl w:val="4E5C7EC0"/>
    <w:lvl w:ilvl="0" w:tplc="AA146C38">
      <w:start w:val="1"/>
      <w:numFmt w:val="decimal"/>
      <w:lvlText w:val="5.%1."/>
      <w:lvlJc w:val="left"/>
      <w:pPr>
        <w:ind w:left="1068" w:hanging="360"/>
      </w:pPr>
      <w:rPr>
        <w:rFonts w:hint="default"/>
      </w:rPr>
    </w:lvl>
    <w:lvl w:ilvl="1" w:tplc="04100019" w:tentative="1">
      <w:start w:val="1"/>
      <w:numFmt w:val="lowerLetter"/>
      <w:lvlText w:val="%2."/>
      <w:lvlJc w:val="left"/>
      <w:pPr>
        <w:ind w:left="1428" w:hanging="360"/>
      </w:pPr>
    </w:lvl>
    <w:lvl w:ilvl="2" w:tplc="0410001B" w:tentative="1">
      <w:start w:val="1"/>
      <w:numFmt w:val="lowerRoman"/>
      <w:lvlText w:val="%3."/>
      <w:lvlJc w:val="right"/>
      <w:pPr>
        <w:ind w:left="2148" w:hanging="180"/>
      </w:pPr>
    </w:lvl>
    <w:lvl w:ilvl="3" w:tplc="0410000F" w:tentative="1">
      <w:start w:val="1"/>
      <w:numFmt w:val="decimal"/>
      <w:lvlText w:val="%4."/>
      <w:lvlJc w:val="left"/>
      <w:pPr>
        <w:ind w:left="2868" w:hanging="360"/>
      </w:pPr>
    </w:lvl>
    <w:lvl w:ilvl="4" w:tplc="04100019" w:tentative="1">
      <w:start w:val="1"/>
      <w:numFmt w:val="lowerLetter"/>
      <w:lvlText w:val="%5."/>
      <w:lvlJc w:val="left"/>
      <w:pPr>
        <w:ind w:left="3588" w:hanging="360"/>
      </w:pPr>
    </w:lvl>
    <w:lvl w:ilvl="5" w:tplc="0410001B" w:tentative="1">
      <w:start w:val="1"/>
      <w:numFmt w:val="lowerRoman"/>
      <w:lvlText w:val="%6."/>
      <w:lvlJc w:val="right"/>
      <w:pPr>
        <w:ind w:left="4308" w:hanging="180"/>
      </w:pPr>
    </w:lvl>
    <w:lvl w:ilvl="6" w:tplc="0410000F" w:tentative="1">
      <w:start w:val="1"/>
      <w:numFmt w:val="decimal"/>
      <w:lvlText w:val="%7."/>
      <w:lvlJc w:val="left"/>
      <w:pPr>
        <w:ind w:left="5028" w:hanging="360"/>
      </w:pPr>
    </w:lvl>
    <w:lvl w:ilvl="7" w:tplc="04100019" w:tentative="1">
      <w:start w:val="1"/>
      <w:numFmt w:val="lowerLetter"/>
      <w:lvlText w:val="%8."/>
      <w:lvlJc w:val="left"/>
      <w:pPr>
        <w:ind w:left="5748" w:hanging="360"/>
      </w:pPr>
    </w:lvl>
    <w:lvl w:ilvl="8" w:tplc="0410001B" w:tentative="1">
      <w:start w:val="1"/>
      <w:numFmt w:val="lowerRoman"/>
      <w:lvlText w:val="%9."/>
      <w:lvlJc w:val="right"/>
      <w:pPr>
        <w:ind w:left="6468" w:hanging="180"/>
      </w:pPr>
    </w:lvl>
  </w:abstractNum>
  <w:abstractNum w:abstractNumId="2" w15:restartNumberingAfterBreak="0">
    <w:nsid w:val="065D4F1D"/>
    <w:multiLevelType w:val="hybridMultilevel"/>
    <w:tmpl w:val="1B8E8AA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FE1C8D"/>
    <w:multiLevelType w:val="hybridMultilevel"/>
    <w:tmpl w:val="2ABE2D3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1">
    <w:nsid w:val="0A1E55C0"/>
    <w:multiLevelType w:val="hybridMultilevel"/>
    <w:tmpl w:val="D81E7FB4"/>
    <w:lvl w:ilvl="0" w:tplc="D48A5170">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0CBF3F84"/>
    <w:multiLevelType w:val="multilevel"/>
    <w:tmpl w:val="6D12A8E8"/>
    <w:lvl w:ilvl="0">
      <w:start w:val="1"/>
      <w:numFmt w:val="decimal"/>
      <w:lvlText w:val="%1."/>
      <w:lvlJc w:val="left"/>
      <w:pPr>
        <w:ind w:left="360" w:hanging="360"/>
      </w:pPr>
      <w:rPr>
        <w:b/>
        <w:bCs/>
      </w:rPr>
    </w:lvl>
    <w:lvl w:ilvl="1">
      <w:start w:val="1"/>
      <w:numFmt w:val="bullet"/>
      <w:lvlText w:val=""/>
      <w:lvlJc w:val="left"/>
      <w:pPr>
        <w:ind w:left="1440" w:hanging="360"/>
      </w:pPr>
      <w:rPr>
        <w:rFonts w:ascii="Symbol" w:hAnsi="Symbol" w:hint="default"/>
      </w:rPr>
    </w:lvl>
    <w:lvl w:ilvl="2">
      <w:start w:val="1"/>
      <w:numFmt w:val="bullet"/>
      <w:lvlText w:val=""/>
      <w:lvlJc w:val="left"/>
      <w:pPr>
        <w:ind w:left="3762" w:hanging="360"/>
      </w:pPr>
      <w:rPr>
        <w:rFonts w:ascii="Symbol" w:hAnsi="Symbol" w:hint="default"/>
      </w:rPr>
    </w:lvl>
    <w:lvl w:ilvl="3">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6" w15:restartNumberingAfterBreak="0">
    <w:nsid w:val="0D040D28"/>
    <w:multiLevelType w:val="hybridMultilevel"/>
    <w:tmpl w:val="4F70F406"/>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 w15:restartNumberingAfterBreak="0">
    <w:nsid w:val="0DE53BD3"/>
    <w:multiLevelType w:val="hybridMultilevel"/>
    <w:tmpl w:val="A5961D82"/>
    <w:lvl w:ilvl="0" w:tplc="04100001">
      <w:start w:val="1"/>
      <w:numFmt w:val="bullet"/>
      <w:lvlText w:val=""/>
      <w:lvlJc w:val="left"/>
      <w:pPr>
        <w:ind w:left="1428" w:hanging="360"/>
      </w:pPr>
      <w:rPr>
        <w:rFonts w:ascii="Symbol" w:hAnsi="Symbol" w:hint="default"/>
      </w:rPr>
    </w:lvl>
    <w:lvl w:ilvl="1" w:tplc="04100003">
      <w:start w:val="1"/>
      <w:numFmt w:val="bullet"/>
      <w:lvlText w:val="o"/>
      <w:lvlJc w:val="left"/>
      <w:pPr>
        <w:ind w:left="2148" w:hanging="360"/>
      </w:pPr>
      <w:rPr>
        <w:rFonts w:ascii="Courier New" w:hAnsi="Courier New" w:cs="Courier New" w:hint="default"/>
      </w:rPr>
    </w:lvl>
    <w:lvl w:ilvl="2" w:tplc="04100005">
      <w:start w:val="1"/>
      <w:numFmt w:val="bullet"/>
      <w:lvlText w:val=""/>
      <w:lvlJc w:val="left"/>
      <w:pPr>
        <w:ind w:left="2868" w:hanging="360"/>
      </w:pPr>
      <w:rPr>
        <w:rFonts w:ascii="Wingdings" w:hAnsi="Wingdings" w:hint="default"/>
      </w:rPr>
    </w:lvl>
    <w:lvl w:ilvl="3" w:tplc="0410000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8" w15:restartNumberingAfterBreak="0">
    <w:nsid w:val="13056C39"/>
    <w:multiLevelType w:val="hybridMultilevel"/>
    <w:tmpl w:val="3DDEC274"/>
    <w:lvl w:ilvl="0" w:tplc="93C43FA2">
      <w:start w:val="1"/>
      <w:numFmt w:val="upperLetter"/>
      <w:lvlText w:val="%1."/>
      <w:lvlJc w:val="left"/>
      <w:pPr>
        <w:tabs>
          <w:tab w:val="num" w:pos="720"/>
        </w:tabs>
        <w:ind w:left="720" w:hanging="360"/>
      </w:pPr>
      <w:rPr>
        <w:rFonts w:hint="default"/>
        <w:sz w:val="24"/>
      </w:rPr>
    </w:lvl>
    <w:lvl w:ilvl="1" w:tplc="0410000F">
      <w:start w:val="1"/>
      <w:numFmt w:val="decimal"/>
      <w:lvlText w:val="%2."/>
      <w:lvlJc w:val="left"/>
      <w:pPr>
        <w:ind w:left="1440" w:hanging="360"/>
      </w:p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1">
    <w:nsid w:val="16F44AAB"/>
    <w:multiLevelType w:val="hybridMultilevel"/>
    <w:tmpl w:val="A11664A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6D2CFF"/>
    <w:multiLevelType w:val="hybridMultilevel"/>
    <w:tmpl w:val="58EEFC18"/>
    <w:lvl w:ilvl="0" w:tplc="13863A8C">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B722A99"/>
    <w:multiLevelType w:val="hybridMultilevel"/>
    <w:tmpl w:val="C9427F32"/>
    <w:lvl w:ilvl="0" w:tplc="AA146C38">
      <w:start w:val="1"/>
      <w:numFmt w:val="decimal"/>
      <w:lvlText w:val="5.%1."/>
      <w:lvlJc w:val="left"/>
      <w:pPr>
        <w:ind w:left="1776"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2" w15:restartNumberingAfterBreak="0">
    <w:nsid w:val="27157B3F"/>
    <w:multiLevelType w:val="hybridMultilevel"/>
    <w:tmpl w:val="E302852C"/>
    <w:lvl w:ilvl="0" w:tplc="0410000B">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A50E5B"/>
    <w:multiLevelType w:val="hybridMultilevel"/>
    <w:tmpl w:val="FACA9BC6"/>
    <w:lvl w:ilvl="0" w:tplc="04100001">
      <w:start w:val="1"/>
      <w:numFmt w:val="bullet"/>
      <w:lvlText w:val=""/>
      <w:lvlJc w:val="left"/>
      <w:pPr>
        <w:ind w:left="1068" w:hanging="360"/>
      </w:pPr>
      <w:rPr>
        <w:rFonts w:ascii="Symbol" w:hAnsi="Symbol"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4" w15:restartNumberingAfterBreak="0">
    <w:nsid w:val="2B843098"/>
    <w:multiLevelType w:val="hybridMultilevel"/>
    <w:tmpl w:val="0F2A0F10"/>
    <w:lvl w:ilvl="0" w:tplc="04100005">
      <w:start w:val="1"/>
      <w:numFmt w:val="bullet"/>
      <w:lvlText w:val=""/>
      <w:lvlJc w:val="left"/>
      <w:pPr>
        <w:tabs>
          <w:tab w:val="num" w:pos="2136"/>
        </w:tabs>
        <w:ind w:left="2136" w:hanging="360"/>
      </w:pPr>
      <w:rPr>
        <w:rFonts w:ascii="Wingdings" w:hAnsi="Wingdings" w:hint="default"/>
      </w:rPr>
    </w:lvl>
    <w:lvl w:ilvl="1" w:tplc="04100003">
      <w:start w:val="1"/>
      <w:numFmt w:val="bullet"/>
      <w:lvlText w:val="o"/>
      <w:lvlJc w:val="left"/>
      <w:pPr>
        <w:tabs>
          <w:tab w:val="num" w:pos="2856"/>
        </w:tabs>
        <w:ind w:left="2856" w:hanging="360"/>
      </w:pPr>
      <w:rPr>
        <w:rFonts w:ascii="Courier New" w:hAnsi="Courier New" w:cs="Courier New" w:hint="default"/>
      </w:rPr>
    </w:lvl>
    <w:lvl w:ilvl="2" w:tplc="04100005" w:tentative="1">
      <w:start w:val="1"/>
      <w:numFmt w:val="bullet"/>
      <w:lvlText w:val=""/>
      <w:lvlJc w:val="left"/>
      <w:pPr>
        <w:tabs>
          <w:tab w:val="num" w:pos="3576"/>
        </w:tabs>
        <w:ind w:left="3576" w:hanging="360"/>
      </w:pPr>
      <w:rPr>
        <w:rFonts w:ascii="Wingdings" w:hAnsi="Wingdings" w:hint="default"/>
      </w:rPr>
    </w:lvl>
    <w:lvl w:ilvl="3" w:tplc="04100001" w:tentative="1">
      <w:start w:val="1"/>
      <w:numFmt w:val="bullet"/>
      <w:lvlText w:val=""/>
      <w:lvlJc w:val="left"/>
      <w:pPr>
        <w:tabs>
          <w:tab w:val="num" w:pos="4296"/>
        </w:tabs>
        <w:ind w:left="4296" w:hanging="360"/>
      </w:pPr>
      <w:rPr>
        <w:rFonts w:ascii="Symbol" w:hAnsi="Symbol" w:hint="default"/>
      </w:rPr>
    </w:lvl>
    <w:lvl w:ilvl="4" w:tplc="04100003" w:tentative="1">
      <w:start w:val="1"/>
      <w:numFmt w:val="bullet"/>
      <w:lvlText w:val="o"/>
      <w:lvlJc w:val="left"/>
      <w:pPr>
        <w:tabs>
          <w:tab w:val="num" w:pos="5016"/>
        </w:tabs>
        <w:ind w:left="5016" w:hanging="360"/>
      </w:pPr>
      <w:rPr>
        <w:rFonts w:ascii="Courier New" w:hAnsi="Courier New" w:cs="Courier New" w:hint="default"/>
      </w:rPr>
    </w:lvl>
    <w:lvl w:ilvl="5" w:tplc="04100005" w:tentative="1">
      <w:start w:val="1"/>
      <w:numFmt w:val="bullet"/>
      <w:lvlText w:val=""/>
      <w:lvlJc w:val="left"/>
      <w:pPr>
        <w:tabs>
          <w:tab w:val="num" w:pos="5736"/>
        </w:tabs>
        <w:ind w:left="5736" w:hanging="360"/>
      </w:pPr>
      <w:rPr>
        <w:rFonts w:ascii="Wingdings" w:hAnsi="Wingdings" w:hint="default"/>
      </w:rPr>
    </w:lvl>
    <w:lvl w:ilvl="6" w:tplc="04100001" w:tentative="1">
      <w:start w:val="1"/>
      <w:numFmt w:val="bullet"/>
      <w:lvlText w:val=""/>
      <w:lvlJc w:val="left"/>
      <w:pPr>
        <w:tabs>
          <w:tab w:val="num" w:pos="6456"/>
        </w:tabs>
        <w:ind w:left="6456" w:hanging="360"/>
      </w:pPr>
      <w:rPr>
        <w:rFonts w:ascii="Symbol" w:hAnsi="Symbol" w:hint="default"/>
      </w:rPr>
    </w:lvl>
    <w:lvl w:ilvl="7" w:tplc="04100003" w:tentative="1">
      <w:start w:val="1"/>
      <w:numFmt w:val="bullet"/>
      <w:lvlText w:val="o"/>
      <w:lvlJc w:val="left"/>
      <w:pPr>
        <w:tabs>
          <w:tab w:val="num" w:pos="7176"/>
        </w:tabs>
        <w:ind w:left="7176" w:hanging="360"/>
      </w:pPr>
      <w:rPr>
        <w:rFonts w:ascii="Courier New" w:hAnsi="Courier New" w:cs="Courier New" w:hint="default"/>
      </w:rPr>
    </w:lvl>
    <w:lvl w:ilvl="8" w:tplc="04100005" w:tentative="1">
      <w:start w:val="1"/>
      <w:numFmt w:val="bullet"/>
      <w:lvlText w:val=""/>
      <w:lvlJc w:val="left"/>
      <w:pPr>
        <w:tabs>
          <w:tab w:val="num" w:pos="7896"/>
        </w:tabs>
        <w:ind w:left="7896" w:hanging="360"/>
      </w:pPr>
      <w:rPr>
        <w:rFonts w:ascii="Wingdings" w:hAnsi="Wingdings" w:hint="default"/>
      </w:rPr>
    </w:lvl>
  </w:abstractNum>
  <w:abstractNum w:abstractNumId="15" w15:restartNumberingAfterBreak="0">
    <w:nsid w:val="3B403485"/>
    <w:multiLevelType w:val="hybridMultilevel"/>
    <w:tmpl w:val="A04869A8"/>
    <w:lvl w:ilvl="0" w:tplc="0410000F">
      <w:start w:val="1"/>
      <w:numFmt w:val="decimal"/>
      <w:lvlText w:val="%1."/>
      <w:lvlJc w:val="left"/>
      <w:pPr>
        <w:ind w:left="360" w:hanging="360"/>
      </w:pPr>
    </w:lvl>
    <w:lvl w:ilvl="1" w:tplc="AA146C38">
      <w:start w:val="1"/>
      <w:numFmt w:val="decimal"/>
      <w:lvlText w:val="5.%2."/>
      <w:lvlJc w:val="left"/>
      <w:pPr>
        <w:ind w:left="1080" w:hanging="360"/>
      </w:pPr>
      <w:rPr>
        <w:rFonts w:hint="default"/>
      </w:rPr>
    </w:lvl>
    <w:lvl w:ilvl="2" w:tplc="D222225E">
      <w:start w:val="1"/>
      <w:numFmt w:val="decimal"/>
      <w:lvlText w:val="%3)"/>
      <w:lvlJc w:val="left"/>
      <w:pPr>
        <w:ind w:left="1980" w:hanging="360"/>
      </w:pPr>
      <w:rPr>
        <w:rFonts w:hint="default"/>
      </w:rPr>
    </w:lvl>
    <w:lvl w:ilvl="3" w:tplc="A29A7040">
      <w:start w:val="1"/>
      <w:numFmt w:val="lowerLetter"/>
      <w:lvlText w:val="%4)"/>
      <w:lvlJc w:val="left"/>
      <w:pPr>
        <w:ind w:left="2520" w:hanging="360"/>
      </w:pPr>
      <w:rPr>
        <w:rFonts w:hint="default"/>
      </w:r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3CA11D1E"/>
    <w:multiLevelType w:val="multilevel"/>
    <w:tmpl w:val="AB6AB218"/>
    <w:lvl w:ilvl="0">
      <w:start w:val="5"/>
      <w:numFmt w:val="decimal"/>
      <w:lvlText w:val="%1."/>
      <w:lvlJc w:val="left"/>
      <w:pPr>
        <w:ind w:left="360" w:hanging="360"/>
      </w:pPr>
      <w:rPr>
        <w:rFonts w:hint="default"/>
        <w:b/>
        <w:bCs/>
      </w:rPr>
    </w:lvl>
    <w:lvl w:ilvl="1">
      <w:start w:val="1"/>
      <w:numFmt w:val="bullet"/>
      <w:lvlText w:val=""/>
      <w:lvlJc w:val="left"/>
      <w:pPr>
        <w:ind w:left="1440" w:hanging="360"/>
      </w:pPr>
      <w:rPr>
        <w:rFonts w:ascii="Symbol" w:hAnsi="Symbol" w:hint="default"/>
      </w:rPr>
    </w:lvl>
    <w:lvl w:ilvl="2">
      <w:start w:val="1"/>
      <w:numFmt w:val="bullet"/>
      <w:lvlText w:val=""/>
      <w:lvlJc w:val="left"/>
      <w:pPr>
        <w:ind w:left="3762" w:hanging="360"/>
      </w:pPr>
      <w:rPr>
        <w:rFonts w:ascii="Symbol" w:hAnsi="Symbol"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7" w15:restartNumberingAfterBreak="0">
    <w:nsid w:val="42BE2AB1"/>
    <w:multiLevelType w:val="hybridMultilevel"/>
    <w:tmpl w:val="152458FA"/>
    <w:lvl w:ilvl="0" w:tplc="93C43FA2">
      <w:start w:val="1"/>
      <w:numFmt w:val="upperLetter"/>
      <w:lvlText w:val="%1."/>
      <w:lvlJc w:val="left"/>
      <w:pPr>
        <w:ind w:left="807" w:hanging="360"/>
      </w:pPr>
      <w:rPr>
        <w:rFonts w:hint="default"/>
        <w:sz w:val="24"/>
      </w:rPr>
    </w:lvl>
    <w:lvl w:ilvl="1" w:tplc="0410000B">
      <w:start w:val="1"/>
      <w:numFmt w:val="bullet"/>
      <w:lvlText w:val=""/>
      <w:lvlJc w:val="left"/>
      <w:pPr>
        <w:ind w:left="1527" w:hanging="360"/>
      </w:pPr>
      <w:rPr>
        <w:rFonts w:ascii="Wingdings" w:hAnsi="Wingdings" w:hint="default"/>
      </w:rPr>
    </w:lvl>
    <w:lvl w:ilvl="2" w:tplc="0410001B">
      <w:start w:val="1"/>
      <w:numFmt w:val="lowerRoman"/>
      <w:lvlText w:val="%3."/>
      <w:lvlJc w:val="right"/>
      <w:pPr>
        <w:ind w:left="2247" w:hanging="180"/>
      </w:pPr>
    </w:lvl>
    <w:lvl w:ilvl="3" w:tplc="0410000F">
      <w:start w:val="1"/>
      <w:numFmt w:val="decimal"/>
      <w:lvlText w:val="%4."/>
      <w:lvlJc w:val="left"/>
      <w:pPr>
        <w:ind w:left="2967" w:hanging="360"/>
      </w:pPr>
    </w:lvl>
    <w:lvl w:ilvl="4" w:tplc="04100019">
      <w:start w:val="1"/>
      <w:numFmt w:val="lowerLetter"/>
      <w:lvlText w:val="%5."/>
      <w:lvlJc w:val="left"/>
      <w:pPr>
        <w:ind w:left="3687" w:hanging="360"/>
      </w:pPr>
    </w:lvl>
    <w:lvl w:ilvl="5" w:tplc="0410001B" w:tentative="1">
      <w:start w:val="1"/>
      <w:numFmt w:val="lowerRoman"/>
      <w:lvlText w:val="%6."/>
      <w:lvlJc w:val="right"/>
      <w:pPr>
        <w:ind w:left="4407" w:hanging="180"/>
      </w:pPr>
    </w:lvl>
    <w:lvl w:ilvl="6" w:tplc="0410000F" w:tentative="1">
      <w:start w:val="1"/>
      <w:numFmt w:val="decimal"/>
      <w:lvlText w:val="%7."/>
      <w:lvlJc w:val="left"/>
      <w:pPr>
        <w:ind w:left="5127" w:hanging="360"/>
      </w:pPr>
    </w:lvl>
    <w:lvl w:ilvl="7" w:tplc="04100019" w:tentative="1">
      <w:start w:val="1"/>
      <w:numFmt w:val="lowerLetter"/>
      <w:lvlText w:val="%8."/>
      <w:lvlJc w:val="left"/>
      <w:pPr>
        <w:ind w:left="5847" w:hanging="360"/>
      </w:pPr>
    </w:lvl>
    <w:lvl w:ilvl="8" w:tplc="0410001B" w:tentative="1">
      <w:start w:val="1"/>
      <w:numFmt w:val="lowerRoman"/>
      <w:lvlText w:val="%9."/>
      <w:lvlJc w:val="right"/>
      <w:pPr>
        <w:ind w:left="6567" w:hanging="180"/>
      </w:pPr>
    </w:lvl>
  </w:abstractNum>
  <w:abstractNum w:abstractNumId="18" w15:restartNumberingAfterBreak="0">
    <w:nsid w:val="435F50AC"/>
    <w:multiLevelType w:val="multilevel"/>
    <w:tmpl w:val="2A24FA28"/>
    <w:lvl w:ilvl="0">
      <w:start w:val="1"/>
      <w:numFmt w:val="decimal"/>
      <w:lvlText w:val="%1."/>
      <w:lvlJc w:val="left"/>
      <w:pPr>
        <w:ind w:left="502" w:hanging="360"/>
      </w:pPr>
      <w:rPr>
        <w:rFonts w:hint="default"/>
        <w:b w:val="0"/>
        <w:bCs w:val="0"/>
      </w:rPr>
    </w:lvl>
    <w:lvl w:ilvl="1">
      <w:start w:val="1"/>
      <w:numFmt w:val="bullet"/>
      <w:lvlText w:val=""/>
      <w:lvlJc w:val="left"/>
      <w:pPr>
        <w:ind w:left="1080" w:hanging="720"/>
      </w:pPr>
      <w:rPr>
        <w:rFonts w:ascii="Wingdings" w:hAnsi="Wingding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b/>
        <w:bCs/>
      </w:rPr>
    </w:lvl>
    <w:lvl w:ilvl="4">
      <w:start w:val="1"/>
      <w:numFmt w:val="decimal"/>
      <w:isLgl/>
      <w:lvlText w:val="%1.%2.%3.%4.%5"/>
      <w:lvlJc w:val="left"/>
      <w:pPr>
        <w:ind w:left="1800" w:hanging="1440"/>
      </w:pPr>
      <w:rPr>
        <w:rFonts w:hint="default"/>
        <w:b/>
        <w:bCs/>
      </w:rPr>
    </w:lvl>
    <w:lvl w:ilvl="5">
      <w:start w:val="1"/>
      <w:numFmt w:val="decimal"/>
      <w:isLgl/>
      <w:lvlText w:val="%1.%2.%3.%4.%5.%6"/>
      <w:lvlJc w:val="left"/>
      <w:pPr>
        <w:ind w:left="1800" w:hanging="1440"/>
      </w:pPr>
      <w:rPr>
        <w:rFonts w:hint="default"/>
        <w:b/>
        <w:bCs/>
      </w:rPr>
    </w:lvl>
    <w:lvl w:ilvl="6">
      <w:start w:val="1"/>
      <w:numFmt w:val="decimal"/>
      <w:isLgl/>
      <w:lvlText w:val="%1.%2.%3.%4.%5.%6.%7"/>
      <w:lvlJc w:val="left"/>
      <w:pPr>
        <w:ind w:left="2160" w:hanging="1800"/>
      </w:pPr>
      <w:rPr>
        <w:rFonts w:hint="default"/>
        <w:b/>
        <w:bCs/>
      </w:rPr>
    </w:lvl>
    <w:lvl w:ilvl="7">
      <w:start w:val="1"/>
      <w:numFmt w:val="decimal"/>
      <w:isLgl/>
      <w:lvlText w:val="%1.%2.%3.%4.%5.%6.%7.%8"/>
      <w:lvlJc w:val="left"/>
      <w:pPr>
        <w:ind w:left="2520" w:hanging="2160"/>
      </w:pPr>
      <w:rPr>
        <w:rFonts w:hint="default"/>
        <w:b/>
        <w:bCs/>
      </w:rPr>
    </w:lvl>
    <w:lvl w:ilvl="8">
      <w:start w:val="1"/>
      <w:numFmt w:val="decimal"/>
      <w:isLgl/>
      <w:lvlText w:val="%1.%2.%3.%4.%5.%6.%7.%8.%9"/>
      <w:lvlJc w:val="left"/>
      <w:pPr>
        <w:ind w:left="2520" w:hanging="2160"/>
      </w:pPr>
      <w:rPr>
        <w:rFonts w:hint="default"/>
        <w:b/>
        <w:bCs/>
      </w:rPr>
    </w:lvl>
  </w:abstractNum>
  <w:abstractNum w:abstractNumId="19" w15:restartNumberingAfterBreak="0">
    <w:nsid w:val="461717E7"/>
    <w:multiLevelType w:val="multilevel"/>
    <w:tmpl w:val="30A0F9B4"/>
    <w:lvl w:ilvl="0">
      <w:start w:val="1"/>
      <w:numFmt w:val="decimal"/>
      <w:lvlText w:val="%1."/>
      <w:lvlJc w:val="left"/>
      <w:pPr>
        <w:ind w:left="360" w:hanging="360"/>
      </w:pPr>
      <w:rPr>
        <w:rFonts w:hint="default"/>
        <w:b w:val="0"/>
        <w:bCs w:val="0"/>
        <w:i w:val="0"/>
        <w:strike w:val="0"/>
        <w:sz w:val="20"/>
        <w:szCs w:val="20"/>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b/>
        <w:bCs/>
      </w:rPr>
    </w:lvl>
    <w:lvl w:ilvl="4">
      <w:start w:val="1"/>
      <w:numFmt w:val="decimal"/>
      <w:isLgl/>
      <w:lvlText w:val="%1.%2.%3.%4.%5"/>
      <w:lvlJc w:val="left"/>
      <w:pPr>
        <w:ind w:left="1800" w:hanging="1440"/>
      </w:pPr>
      <w:rPr>
        <w:rFonts w:hint="default"/>
        <w:b/>
        <w:bCs/>
      </w:rPr>
    </w:lvl>
    <w:lvl w:ilvl="5">
      <w:start w:val="1"/>
      <w:numFmt w:val="decimal"/>
      <w:isLgl/>
      <w:lvlText w:val="%1.%2.%3.%4.%5.%6"/>
      <w:lvlJc w:val="left"/>
      <w:pPr>
        <w:ind w:left="1800" w:hanging="1440"/>
      </w:pPr>
      <w:rPr>
        <w:rFonts w:hint="default"/>
        <w:b/>
        <w:bCs/>
      </w:rPr>
    </w:lvl>
    <w:lvl w:ilvl="6">
      <w:start w:val="1"/>
      <w:numFmt w:val="decimal"/>
      <w:isLgl/>
      <w:lvlText w:val="%1.%2.%3.%4.%5.%6.%7"/>
      <w:lvlJc w:val="left"/>
      <w:pPr>
        <w:ind w:left="2160" w:hanging="1800"/>
      </w:pPr>
      <w:rPr>
        <w:rFonts w:hint="default"/>
        <w:b/>
        <w:bCs/>
      </w:rPr>
    </w:lvl>
    <w:lvl w:ilvl="7">
      <w:start w:val="1"/>
      <w:numFmt w:val="decimal"/>
      <w:isLgl/>
      <w:lvlText w:val="%1.%2.%3.%4.%5.%6.%7.%8"/>
      <w:lvlJc w:val="left"/>
      <w:pPr>
        <w:ind w:left="2520" w:hanging="2160"/>
      </w:pPr>
      <w:rPr>
        <w:rFonts w:hint="default"/>
        <w:b/>
        <w:bCs/>
      </w:rPr>
    </w:lvl>
    <w:lvl w:ilvl="8">
      <w:start w:val="1"/>
      <w:numFmt w:val="decimal"/>
      <w:isLgl/>
      <w:lvlText w:val="%1.%2.%3.%4.%5.%6.%7.%8.%9"/>
      <w:lvlJc w:val="left"/>
      <w:pPr>
        <w:ind w:left="2520" w:hanging="2160"/>
      </w:pPr>
      <w:rPr>
        <w:rFonts w:hint="default"/>
        <w:b/>
        <w:bCs/>
      </w:rPr>
    </w:lvl>
  </w:abstractNum>
  <w:abstractNum w:abstractNumId="20" w15:restartNumberingAfterBreak="0">
    <w:nsid w:val="47B76973"/>
    <w:multiLevelType w:val="multilevel"/>
    <w:tmpl w:val="DF88EE32"/>
    <w:lvl w:ilvl="0">
      <w:start w:val="1"/>
      <w:numFmt w:val="decimal"/>
      <w:lvlText w:val="%1."/>
      <w:lvlJc w:val="left"/>
      <w:pPr>
        <w:ind w:left="360" w:hanging="360"/>
      </w:pPr>
    </w:lvl>
    <w:lvl w:ilvl="1">
      <w:start w:val="1"/>
      <w:numFmt w:val="decimal"/>
      <w:lvlText w:val="5.%2."/>
      <w:lvlJc w:val="left"/>
      <w:pPr>
        <w:ind w:left="1080" w:hanging="360"/>
      </w:pPr>
      <w:rPr>
        <w:rFonts w:hint="default"/>
      </w:rPr>
    </w:lvl>
    <w:lvl w:ilvl="2">
      <w:start w:val="1"/>
      <w:numFmt w:val="decimal"/>
      <w:lvlText w:val="%3)"/>
      <w:lvlJc w:val="left"/>
      <w:pPr>
        <w:ind w:left="1980" w:hanging="360"/>
      </w:pPr>
      <w:rPr>
        <w:rFonts w:hint="default"/>
      </w:r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1" w15:restartNumberingAfterBreak="0">
    <w:nsid w:val="50F51717"/>
    <w:multiLevelType w:val="hybridMultilevel"/>
    <w:tmpl w:val="E6DE8E08"/>
    <w:lvl w:ilvl="0" w:tplc="0410000F">
      <w:start w:val="1"/>
      <w:numFmt w:val="decimal"/>
      <w:lvlText w:val="%1."/>
      <w:lvlJc w:val="left"/>
      <w:pPr>
        <w:ind w:left="360" w:hanging="360"/>
      </w:pPr>
    </w:lvl>
    <w:lvl w:ilvl="1" w:tplc="AA146C38">
      <w:start w:val="1"/>
      <w:numFmt w:val="decimal"/>
      <w:lvlText w:val="5.%2."/>
      <w:lvlJc w:val="left"/>
      <w:pPr>
        <w:ind w:left="1080" w:hanging="360"/>
      </w:pPr>
      <w:rPr>
        <w:rFonts w:hint="default"/>
      </w:rPr>
    </w:lvl>
    <w:lvl w:ilvl="2" w:tplc="D222225E">
      <w:start w:val="1"/>
      <w:numFmt w:val="decimal"/>
      <w:lvlText w:val="%3)"/>
      <w:lvlJc w:val="left"/>
      <w:pPr>
        <w:ind w:left="1980" w:hanging="360"/>
      </w:pPr>
      <w:rPr>
        <w:rFonts w:hint="default"/>
      </w:rPr>
    </w:lvl>
    <w:lvl w:ilvl="3" w:tplc="A29A7040">
      <w:start w:val="1"/>
      <w:numFmt w:val="lowerLetter"/>
      <w:lvlText w:val="%4)"/>
      <w:lvlJc w:val="left"/>
      <w:pPr>
        <w:ind w:left="2520" w:hanging="360"/>
      </w:pPr>
      <w:rPr>
        <w:rFonts w:hint="default"/>
      </w:r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2" w15:restartNumberingAfterBreak="0">
    <w:nsid w:val="59AC6EC0"/>
    <w:multiLevelType w:val="multilevel"/>
    <w:tmpl w:val="4CEC7F72"/>
    <w:lvl w:ilvl="0">
      <w:start w:val="1"/>
      <w:numFmt w:val="decimal"/>
      <w:lvlText w:val="%1."/>
      <w:lvlJc w:val="left"/>
      <w:pPr>
        <w:ind w:left="720" w:hanging="360"/>
      </w:pPr>
      <w:rPr>
        <w:rFonts w:hint="default"/>
        <w:b w:val="0"/>
        <w:bCs w:val="0"/>
      </w:rPr>
    </w:lvl>
    <w:lvl w:ilvl="1">
      <w:start w:val="1"/>
      <w:numFmt w:val="upperRoman"/>
      <w:lvlText w:val="%2."/>
      <w:lvlJc w:val="right"/>
      <w:pPr>
        <w:ind w:left="1080" w:hanging="720"/>
      </w:pPr>
      <w:rPr>
        <w:rFonts w:hint="default"/>
        <w:b/>
        <w:bCs/>
      </w:rPr>
    </w:lvl>
    <w:lvl w:ilvl="2">
      <w:start w:val="1"/>
      <w:numFmt w:val="bullet"/>
      <w:lvlText w:val=""/>
      <w:lvlJc w:val="left"/>
      <w:pPr>
        <w:ind w:left="1080" w:hanging="720"/>
      </w:pPr>
      <w:rPr>
        <w:rFonts w:ascii="Wingdings" w:hAnsi="Wingdings" w:cs="Wingdings" w:hint="default"/>
        <w:b/>
        <w:bCs/>
        <w:sz w:val="20"/>
        <w:szCs w:val="20"/>
      </w:rPr>
    </w:lvl>
    <w:lvl w:ilvl="3">
      <w:start w:val="1"/>
      <w:numFmt w:val="decimal"/>
      <w:isLgl/>
      <w:lvlText w:val="%1.%2.%3.%4"/>
      <w:lvlJc w:val="left"/>
      <w:pPr>
        <w:ind w:left="1440" w:hanging="1080"/>
      </w:pPr>
      <w:rPr>
        <w:rFonts w:hint="default"/>
        <w:b/>
        <w:bCs/>
      </w:rPr>
    </w:lvl>
    <w:lvl w:ilvl="4">
      <w:start w:val="1"/>
      <w:numFmt w:val="decimal"/>
      <w:isLgl/>
      <w:lvlText w:val="%1.%2.%3.%4.%5"/>
      <w:lvlJc w:val="left"/>
      <w:pPr>
        <w:ind w:left="1800" w:hanging="1440"/>
      </w:pPr>
      <w:rPr>
        <w:rFonts w:hint="default"/>
        <w:b/>
        <w:bCs/>
      </w:rPr>
    </w:lvl>
    <w:lvl w:ilvl="5">
      <w:start w:val="1"/>
      <w:numFmt w:val="decimal"/>
      <w:isLgl/>
      <w:lvlText w:val="%1.%2.%3.%4.%5.%6"/>
      <w:lvlJc w:val="left"/>
      <w:pPr>
        <w:ind w:left="1800" w:hanging="1440"/>
      </w:pPr>
      <w:rPr>
        <w:rFonts w:hint="default"/>
        <w:b/>
        <w:bCs/>
      </w:rPr>
    </w:lvl>
    <w:lvl w:ilvl="6">
      <w:start w:val="1"/>
      <w:numFmt w:val="decimal"/>
      <w:isLgl/>
      <w:lvlText w:val="%1.%2.%3.%4.%5.%6.%7"/>
      <w:lvlJc w:val="left"/>
      <w:pPr>
        <w:ind w:left="2160" w:hanging="1800"/>
      </w:pPr>
      <w:rPr>
        <w:rFonts w:hint="default"/>
        <w:b/>
        <w:bCs/>
      </w:rPr>
    </w:lvl>
    <w:lvl w:ilvl="7">
      <w:start w:val="1"/>
      <w:numFmt w:val="decimal"/>
      <w:isLgl/>
      <w:lvlText w:val="%1.%2.%3.%4.%5.%6.%7.%8"/>
      <w:lvlJc w:val="left"/>
      <w:pPr>
        <w:ind w:left="2520" w:hanging="2160"/>
      </w:pPr>
      <w:rPr>
        <w:rFonts w:hint="default"/>
        <w:b/>
        <w:bCs/>
      </w:rPr>
    </w:lvl>
    <w:lvl w:ilvl="8">
      <w:start w:val="1"/>
      <w:numFmt w:val="decimal"/>
      <w:isLgl/>
      <w:lvlText w:val="%1.%2.%3.%4.%5.%6.%7.%8.%9"/>
      <w:lvlJc w:val="left"/>
      <w:pPr>
        <w:ind w:left="2520" w:hanging="2160"/>
      </w:pPr>
      <w:rPr>
        <w:rFonts w:hint="default"/>
        <w:b/>
        <w:bCs/>
      </w:rPr>
    </w:lvl>
  </w:abstractNum>
  <w:abstractNum w:abstractNumId="23" w15:restartNumberingAfterBreak="0">
    <w:nsid w:val="5CC24EB6"/>
    <w:multiLevelType w:val="multilevel"/>
    <w:tmpl w:val="FE50FB92"/>
    <w:lvl w:ilvl="0">
      <w:start w:val="1"/>
      <w:numFmt w:val="decimal"/>
      <w:lvlText w:val="%1."/>
      <w:lvlJc w:val="left"/>
      <w:pPr>
        <w:ind w:left="613" w:hanging="502"/>
      </w:pPr>
      <w:rPr>
        <w:rFonts w:ascii="Times New Roman" w:eastAsia="Verdana" w:hAnsi="Times New Roman" w:cs="Times New Roman" w:hint="default"/>
        <w:b w:val="0"/>
        <w:spacing w:val="-1"/>
        <w:sz w:val="22"/>
        <w:szCs w:val="22"/>
      </w:rPr>
    </w:lvl>
    <w:lvl w:ilvl="1">
      <w:start w:val="1"/>
      <w:numFmt w:val="lowerRoman"/>
      <w:lvlText w:val="%2."/>
      <w:lvlJc w:val="left"/>
      <w:pPr>
        <w:ind w:left="923" w:hanging="350"/>
      </w:pPr>
      <w:rPr>
        <w:rFonts w:ascii="Verdana" w:eastAsia="Verdana" w:hAnsi="Verdana" w:hint="default"/>
        <w:b/>
        <w:bCs/>
        <w:spacing w:val="-1"/>
        <w:sz w:val="20"/>
        <w:szCs w:val="20"/>
      </w:rPr>
    </w:lvl>
    <w:lvl w:ilvl="2">
      <w:start w:val="1"/>
      <w:numFmt w:val="lowerLetter"/>
      <w:lvlText w:val="%3)"/>
      <w:lvlJc w:val="left"/>
      <w:pPr>
        <w:ind w:left="1654" w:hanging="360"/>
      </w:pPr>
      <w:rPr>
        <w:rFonts w:ascii="Verdana" w:eastAsia="Verdana" w:hAnsi="Verdana" w:hint="default"/>
        <w:spacing w:val="-1"/>
        <w:sz w:val="20"/>
        <w:szCs w:val="20"/>
      </w:rPr>
    </w:lvl>
    <w:lvl w:ilvl="3">
      <w:start w:val="1"/>
      <w:numFmt w:val="lowerRoman"/>
      <w:lvlText w:val="%4."/>
      <w:lvlJc w:val="left"/>
      <w:pPr>
        <w:ind w:left="2057" w:hanging="309"/>
        <w:jc w:val="right"/>
      </w:pPr>
      <w:rPr>
        <w:rFonts w:ascii="Verdana" w:eastAsia="Verdana" w:hAnsi="Verdana" w:hint="default"/>
        <w:spacing w:val="-1"/>
        <w:sz w:val="20"/>
        <w:szCs w:val="20"/>
      </w:rPr>
    </w:lvl>
    <w:lvl w:ilvl="4">
      <w:start w:val="1"/>
      <w:numFmt w:val="bullet"/>
      <w:lvlText w:val="-"/>
      <w:lvlJc w:val="left"/>
      <w:pPr>
        <w:ind w:left="2341" w:hanging="227"/>
      </w:pPr>
      <w:rPr>
        <w:rFonts w:ascii="Verdana" w:eastAsia="Verdana" w:hAnsi="Verdana" w:hint="default"/>
        <w:sz w:val="20"/>
        <w:szCs w:val="20"/>
      </w:rPr>
    </w:lvl>
    <w:lvl w:ilvl="5">
      <w:start w:val="1"/>
      <w:numFmt w:val="bullet"/>
      <w:lvlText w:val="•"/>
      <w:lvlJc w:val="left"/>
      <w:pPr>
        <w:ind w:left="3612" w:hanging="227"/>
      </w:pPr>
      <w:rPr>
        <w:rFonts w:hint="default"/>
      </w:rPr>
    </w:lvl>
    <w:lvl w:ilvl="6">
      <w:start w:val="1"/>
      <w:numFmt w:val="bullet"/>
      <w:lvlText w:val="•"/>
      <w:lvlJc w:val="left"/>
      <w:pPr>
        <w:ind w:left="4882" w:hanging="227"/>
      </w:pPr>
      <w:rPr>
        <w:rFonts w:hint="default"/>
      </w:rPr>
    </w:lvl>
    <w:lvl w:ilvl="7">
      <w:start w:val="1"/>
      <w:numFmt w:val="bullet"/>
      <w:lvlText w:val="•"/>
      <w:lvlJc w:val="left"/>
      <w:pPr>
        <w:ind w:left="6153" w:hanging="227"/>
      </w:pPr>
      <w:rPr>
        <w:rFonts w:hint="default"/>
      </w:rPr>
    </w:lvl>
    <w:lvl w:ilvl="8">
      <w:start w:val="1"/>
      <w:numFmt w:val="bullet"/>
      <w:lvlText w:val="•"/>
      <w:lvlJc w:val="left"/>
      <w:pPr>
        <w:ind w:left="7423" w:hanging="227"/>
      </w:pPr>
      <w:rPr>
        <w:rFonts w:hint="default"/>
      </w:rPr>
    </w:lvl>
  </w:abstractNum>
  <w:abstractNum w:abstractNumId="24" w15:restartNumberingAfterBreak="0">
    <w:nsid w:val="5FFD45B4"/>
    <w:multiLevelType w:val="hybridMultilevel"/>
    <w:tmpl w:val="387C7D08"/>
    <w:lvl w:ilvl="0" w:tplc="FFFFFFFF">
      <w:start w:val="1"/>
      <w:numFmt w:val="upperLetter"/>
      <w:lvlText w:val="%1."/>
      <w:lvlJc w:val="left"/>
      <w:pPr>
        <w:ind w:left="807" w:hanging="360"/>
      </w:pPr>
      <w:rPr>
        <w:rFonts w:hint="default"/>
        <w:sz w:val="24"/>
      </w:rPr>
    </w:lvl>
    <w:lvl w:ilvl="1" w:tplc="FFFFFFFF">
      <w:start w:val="1"/>
      <w:numFmt w:val="lowerLetter"/>
      <w:lvlText w:val="%2."/>
      <w:lvlJc w:val="left"/>
      <w:pPr>
        <w:ind w:left="1527" w:hanging="360"/>
      </w:pPr>
    </w:lvl>
    <w:lvl w:ilvl="2" w:tplc="04100001">
      <w:start w:val="1"/>
      <w:numFmt w:val="bullet"/>
      <w:lvlText w:val=""/>
      <w:lvlJc w:val="left"/>
      <w:pPr>
        <w:ind w:left="2427" w:hanging="360"/>
      </w:pPr>
      <w:rPr>
        <w:rFonts w:ascii="Symbol" w:hAnsi="Symbol" w:hint="default"/>
      </w:rPr>
    </w:lvl>
    <w:lvl w:ilvl="3" w:tplc="FFFFFFFF">
      <w:start w:val="1"/>
      <w:numFmt w:val="decimal"/>
      <w:lvlText w:val="%4."/>
      <w:lvlJc w:val="left"/>
      <w:pPr>
        <w:ind w:left="2967" w:hanging="360"/>
      </w:pPr>
    </w:lvl>
    <w:lvl w:ilvl="4" w:tplc="FFFFFFFF">
      <w:start w:val="1"/>
      <w:numFmt w:val="lowerLetter"/>
      <w:lvlText w:val="%5."/>
      <w:lvlJc w:val="left"/>
      <w:pPr>
        <w:ind w:left="3687" w:hanging="360"/>
      </w:pPr>
    </w:lvl>
    <w:lvl w:ilvl="5" w:tplc="FFFFFFFF" w:tentative="1">
      <w:start w:val="1"/>
      <w:numFmt w:val="lowerRoman"/>
      <w:lvlText w:val="%6."/>
      <w:lvlJc w:val="right"/>
      <w:pPr>
        <w:ind w:left="4407" w:hanging="180"/>
      </w:pPr>
    </w:lvl>
    <w:lvl w:ilvl="6" w:tplc="FFFFFFFF" w:tentative="1">
      <w:start w:val="1"/>
      <w:numFmt w:val="decimal"/>
      <w:lvlText w:val="%7."/>
      <w:lvlJc w:val="left"/>
      <w:pPr>
        <w:ind w:left="5127" w:hanging="360"/>
      </w:pPr>
    </w:lvl>
    <w:lvl w:ilvl="7" w:tplc="FFFFFFFF" w:tentative="1">
      <w:start w:val="1"/>
      <w:numFmt w:val="lowerLetter"/>
      <w:lvlText w:val="%8."/>
      <w:lvlJc w:val="left"/>
      <w:pPr>
        <w:ind w:left="5847" w:hanging="360"/>
      </w:pPr>
    </w:lvl>
    <w:lvl w:ilvl="8" w:tplc="FFFFFFFF" w:tentative="1">
      <w:start w:val="1"/>
      <w:numFmt w:val="lowerRoman"/>
      <w:lvlText w:val="%9."/>
      <w:lvlJc w:val="right"/>
      <w:pPr>
        <w:ind w:left="6567" w:hanging="180"/>
      </w:pPr>
    </w:lvl>
  </w:abstractNum>
  <w:abstractNum w:abstractNumId="25" w15:restartNumberingAfterBreak="0">
    <w:nsid w:val="64380860"/>
    <w:multiLevelType w:val="multilevel"/>
    <w:tmpl w:val="93882E3A"/>
    <w:lvl w:ilvl="0">
      <w:start w:val="1"/>
      <w:numFmt w:val="decimal"/>
      <w:lvlText w:val="%1."/>
      <w:lvlJc w:val="left"/>
      <w:pPr>
        <w:tabs>
          <w:tab w:val="num" w:pos="567"/>
        </w:tabs>
        <w:ind w:left="567" w:hanging="567"/>
      </w:pPr>
      <w:rPr>
        <w:rFonts w:hint="default"/>
        <w:b/>
      </w:rPr>
    </w:lvl>
    <w:lvl w:ilvl="1">
      <w:start w:val="1"/>
      <w:numFmt w:val="lowerLetter"/>
      <w:lvlText w:val="%2."/>
      <w:lvlJc w:val="left"/>
      <w:pPr>
        <w:tabs>
          <w:tab w:val="num" w:pos="360"/>
        </w:tabs>
        <w:ind w:left="360" w:hanging="360"/>
      </w:pPr>
      <w:rPr>
        <w:rFonts w:hint="default"/>
      </w:rPr>
    </w:lvl>
    <w:lvl w:ilvl="2">
      <w:start w:val="1"/>
      <w:numFmt w:val="decimal"/>
      <w:lvlText w:val="%3."/>
      <w:lvlJc w:val="right"/>
      <w:pPr>
        <w:tabs>
          <w:tab w:val="num" w:pos="2160"/>
        </w:tabs>
        <w:ind w:left="2160" w:hanging="180"/>
      </w:pPr>
      <w:rPr>
        <w:rFonts w:hint="default"/>
        <w:b/>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65251BA1"/>
    <w:multiLevelType w:val="hybridMultilevel"/>
    <w:tmpl w:val="3468D10C"/>
    <w:lvl w:ilvl="0" w:tplc="04100011">
      <w:start w:val="1"/>
      <w:numFmt w:val="decimal"/>
      <w:lvlText w:val="%1)"/>
      <w:lvlJc w:val="left"/>
      <w:pPr>
        <w:tabs>
          <w:tab w:val="num" w:pos="720"/>
        </w:tabs>
        <w:ind w:left="720" w:hanging="360"/>
      </w:pPr>
      <w:rPr>
        <w:rFonts w:hint="default"/>
        <w:b w:val="0"/>
        <w:i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7" w15:restartNumberingAfterBreak="0">
    <w:nsid w:val="69D42E8A"/>
    <w:multiLevelType w:val="hybridMultilevel"/>
    <w:tmpl w:val="E6DE8E08"/>
    <w:lvl w:ilvl="0" w:tplc="FFFFFFFF">
      <w:start w:val="1"/>
      <w:numFmt w:val="decimal"/>
      <w:lvlText w:val="%1."/>
      <w:lvlJc w:val="left"/>
      <w:pPr>
        <w:ind w:left="360" w:hanging="360"/>
      </w:pPr>
    </w:lvl>
    <w:lvl w:ilvl="1" w:tplc="FFFFFFFF">
      <w:start w:val="1"/>
      <w:numFmt w:val="decimal"/>
      <w:lvlText w:val="5.%2."/>
      <w:lvlJc w:val="left"/>
      <w:pPr>
        <w:ind w:left="1080" w:hanging="360"/>
      </w:pPr>
      <w:rPr>
        <w:rFonts w:hint="default"/>
      </w:rPr>
    </w:lvl>
    <w:lvl w:ilvl="2" w:tplc="FFFFFFFF">
      <w:start w:val="1"/>
      <w:numFmt w:val="decimal"/>
      <w:lvlText w:val="%3)"/>
      <w:lvlJc w:val="left"/>
      <w:pPr>
        <w:ind w:left="1980" w:hanging="360"/>
      </w:pPr>
      <w:rPr>
        <w:rFonts w:hint="default"/>
      </w:rPr>
    </w:lvl>
    <w:lvl w:ilvl="3" w:tplc="FFFFFFFF">
      <w:start w:val="1"/>
      <w:numFmt w:val="lowerLetter"/>
      <w:lvlText w:val="%4)"/>
      <w:lvlJc w:val="left"/>
      <w:pPr>
        <w:ind w:left="2520" w:hanging="360"/>
      </w:pPr>
      <w:rPr>
        <w:rFonts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71CD0D5A"/>
    <w:multiLevelType w:val="multilevel"/>
    <w:tmpl w:val="D1F8AD1C"/>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C947A97"/>
    <w:multiLevelType w:val="multilevel"/>
    <w:tmpl w:val="06867EA0"/>
    <w:lvl w:ilvl="0">
      <w:start w:val="1"/>
      <w:numFmt w:val="decimal"/>
      <w:lvlText w:val="%1."/>
      <w:lvlJc w:val="left"/>
      <w:pPr>
        <w:ind w:left="360" w:hanging="360"/>
      </w:pPr>
    </w:lvl>
    <w:lvl w:ilvl="1">
      <w:start w:val="1"/>
      <w:numFmt w:val="decimal"/>
      <w:lvlText w:val="%2."/>
      <w:lvlJc w:val="left"/>
      <w:pPr>
        <w:ind w:left="1440" w:hanging="360"/>
      </w:pPr>
    </w:lvl>
    <w:lvl w:ilvl="2">
      <w:start w:val="1"/>
      <w:numFmt w:val="decimal"/>
      <w:lvlText w:val="%3)"/>
      <w:lvlJc w:val="left"/>
      <w:pPr>
        <w:ind w:left="1980" w:hanging="360"/>
      </w:pPr>
      <w:rPr>
        <w:rFonts w:hint="default"/>
      </w:r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0" w15:restartNumberingAfterBreak="0">
    <w:nsid w:val="7EDF0900"/>
    <w:multiLevelType w:val="hybridMultilevel"/>
    <w:tmpl w:val="0700E6C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343820801">
    <w:abstractNumId w:val="3"/>
  </w:num>
  <w:num w:numId="2" w16cid:durableId="148063631">
    <w:abstractNumId w:val="21"/>
  </w:num>
  <w:num w:numId="3" w16cid:durableId="1041397063">
    <w:abstractNumId w:val="0"/>
  </w:num>
  <w:num w:numId="4" w16cid:durableId="1345277699">
    <w:abstractNumId w:val="8"/>
  </w:num>
  <w:num w:numId="5" w16cid:durableId="522013508">
    <w:abstractNumId w:val="6"/>
  </w:num>
  <w:num w:numId="6" w16cid:durableId="1251236206">
    <w:abstractNumId w:val="13"/>
  </w:num>
  <w:num w:numId="7" w16cid:durableId="360056608">
    <w:abstractNumId w:val="12"/>
  </w:num>
  <w:num w:numId="8" w16cid:durableId="1217276933">
    <w:abstractNumId w:val="14"/>
  </w:num>
  <w:num w:numId="9" w16cid:durableId="1485781908">
    <w:abstractNumId w:val="26"/>
  </w:num>
  <w:num w:numId="10" w16cid:durableId="1612936431">
    <w:abstractNumId w:val="1"/>
  </w:num>
  <w:num w:numId="11" w16cid:durableId="1153375777">
    <w:abstractNumId w:val="11"/>
  </w:num>
  <w:num w:numId="12" w16cid:durableId="224267659">
    <w:abstractNumId w:val="29"/>
  </w:num>
  <w:num w:numId="13" w16cid:durableId="1903908501">
    <w:abstractNumId w:val="9"/>
  </w:num>
  <w:num w:numId="14" w16cid:durableId="1173295994">
    <w:abstractNumId w:val="4"/>
  </w:num>
  <w:num w:numId="15" w16cid:durableId="2084790936">
    <w:abstractNumId w:val="0"/>
    <w:lvlOverride w:ilvl="0">
      <w:startOverride w:val="1"/>
    </w:lvlOverride>
  </w:num>
  <w:num w:numId="16" w16cid:durableId="1470588911">
    <w:abstractNumId w:val="2"/>
  </w:num>
  <w:num w:numId="17" w16cid:durableId="1469786494">
    <w:abstractNumId w:val="28"/>
  </w:num>
  <w:num w:numId="18" w16cid:durableId="1958488868">
    <w:abstractNumId w:val="20"/>
  </w:num>
  <w:num w:numId="19" w16cid:durableId="1636716389">
    <w:abstractNumId w:val="7"/>
  </w:num>
  <w:num w:numId="20" w16cid:durableId="2010209426">
    <w:abstractNumId w:val="30"/>
  </w:num>
  <w:num w:numId="21" w16cid:durableId="1807968209">
    <w:abstractNumId w:val="15"/>
  </w:num>
  <w:num w:numId="22" w16cid:durableId="1538815048">
    <w:abstractNumId w:val="5"/>
  </w:num>
  <w:num w:numId="23" w16cid:durableId="917056907">
    <w:abstractNumId w:val="18"/>
  </w:num>
  <w:num w:numId="24" w16cid:durableId="1689328828">
    <w:abstractNumId w:val="25"/>
  </w:num>
  <w:num w:numId="25" w16cid:durableId="458304118">
    <w:abstractNumId w:val="17"/>
  </w:num>
  <w:num w:numId="26" w16cid:durableId="1282683430">
    <w:abstractNumId w:val="24"/>
  </w:num>
  <w:num w:numId="27" w16cid:durableId="1995840557">
    <w:abstractNumId w:val="22"/>
  </w:num>
  <w:num w:numId="28" w16cid:durableId="714742723">
    <w:abstractNumId w:val="10"/>
  </w:num>
  <w:num w:numId="29" w16cid:durableId="1312325423">
    <w:abstractNumId w:val="19"/>
  </w:num>
  <w:num w:numId="30" w16cid:durableId="504630677">
    <w:abstractNumId w:val="23"/>
  </w:num>
  <w:num w:numId="31" w16cid:durableId="550073665">
    <w:abstractNumId w:val="27"/>
  </w:num>
  <w:num w:numId="32" w16cid:durableId="7847352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0D9E"/>
    <w:rsid w:val="000418F7"/>
    <w:rsid w:val="00046717"/>
    <w:rsid w:val="000654BE"/>
    <w:rsid w:val="00075D79"/>
    <w:rsid w:val="000A48E7"/>
    <w:rsid w:val="000B2F10"/>
    <w:rsid w:val="000E6960"/>
    <w:rsid w:val="00106B47"/>
    <w:rsid w:val="00107F2B"/>
    <w:rsid w:val="00111EB9"/>
    <w:rsid w:val="00125A61"/>
    <w:rsid w:val="0014515A"/>
    <w:rsid w:val="00156341"/>
    <w:rsid w:val="00165E37"/>
    <w:rsid w:val="00181954"/>
    <w:rsid w:val="00192A80"/>
    <w:rsid w:val="001A47DE"/>
    <w:rsid w:val="001B2B40"/>
    <w:rsid w:val="001D5B29"/>
    <w:rsid w:val="001E5F48"/>
    <w:rsid w:val="001F1819"/>
    <w:rsid w:val="001F7480"/>
    <w:rsid w:val="00201C42"/>
    <w:rsid w:val="00215ECA"/>
    <w:rsid w:val="00220AF4"/>
    <w:rsid w:val="00277394"/>
    <w:rsid w:val="00287276"/>
    <w:rsid w:val="002C0AE9"/>
    <w:rsid w:val="002F499D"/>
    <w:rsid w:val="003002E3"/>
    <w:rsid w:val="003006BD"/>
    <w:rsid w:val="003050C4"/>
    <w:rsid w:val="00314B8A"/>
    <w:rsid w:val="0034700D"/>
    <w:rsid w:val="0035171B"/>
    <w:rsid w:val="00354330"/>
    <w:rsid w:val="003604BB"/>
    <w:rsid w:val="003B6B54"/>
    <w:rsid w:val="003C117D"/>
    <w:rsid w:val="003D16E9"/>
    <w:rsid w:val="003E709B"/>
    <w:rsid w:val="004151DA"/>
    <w:rsid w:val="004743C4"/>
    <w:rsid w:val="0047539C"/>
    <w:rsid w:val="00475C86"/>
    <w:rsid w:val="00480B2E"/>
    <w:rsid w:val="004B2B59"/>
    <w:rsid w:val="004B3074"/>
    <w:rsid w:val="004B65B8"/>
    <w:rsid w:val="004B6C04"/>
    <w:rsid w:val="0051710A"/>
    <w:rsid w:val="00531462"/>
    <w:rsid w:val="00534ADA"/>
    <w:rsid w:val="005428DB"/>
    <w:rsid w:val="00543DAF"/>
    <w:rsid w:val="00545FE0"/>
    <w:rsid w:val="0054749A"/>
    <w:rsid w:val="0055629A"/>
    <w:rsid w:val="00564C1E"/>
    <w:rsid w:val="005672F6"/>
    <w:rsid w:val="00585BC6"/>
    <w:rsid w:val="00585ECA"/>
    <w:rsid w:val="005978FE"/>
    <w:rsid w:val="005A2479"/>
    <w:rsid w:val="005A28A5"/>
    <w:rsid w:val="005B60FD"/>
    <w:rsid w:val="005B7F1F"/>
    <w:rsid w:val="005F3072"/>
    <w:rsid w:val="00655166"/>
    <w:rsid w:val="00657A14"/>
    <w:rsid w:val="006760B0"/>
    <w:rsid w:val="006C2301"/>
    <w:rsid w:val="00704426"/>
    <w:rsid w:val="0073081B"/>
    <w:rsid w:val="00793E86"/>
    <w:rsid w:val="007A5983"/>
    <w:rsid w:val="007B6C6C"/>
    <w:rsid w:val="007C05E2"/>
    <w:rsid w:val="007C245C"/>
    <w:rsid w:val="007F4617"/>
    <w:rsid w:val="00856F68"/>
    <w:rsid w:val="00863DF9"/>
    <w:rsid w:val="00872D99"/>
    <w:rsid w:val="0089771D"/>
    <w:rsid w:val="008A0744"/>
    <w:rsid w:val="008E1BC7"/>
    <w:rsid w:val="008E25BD"/>
    <w:rsid w:val="00905665"/>
    <w:rsid w:val="0090649C"/>
    <w:rsid w:val="00907085"/>
    <w:rsid w:val="009106FA"/>
    <w:rsid w:val="0091536A"/>
    <w:rsid w:val="009314E9"/>
    <w:rsid w:val="00932B11"/>
    <w:rsid w:val="009370F5"/>
    <w:rsid w:val="00965B72"/>
    <w:rsid w:val="00967E7B"/>
    <w:rsid w:val="00997162"/>
    <w:rsid w:val="009A3E53"/>
    <w:rsid w:val="009E21D5"/>
    <w:rsid w:val="00A1433C"/>
    <w:rsid w:val="00A21FF6"/>
    <w:rsid w:val="00A43964"/>
    <w:rsid w:val="00A95287"/>
    <w:rsid w:val="00AB1A86"/>
    <w:rsid w:val="00AD7964"/>
    <w:rsid w:val="00AE0294"/>
    <w:rsid w:val="00AF1A8C"/>
    <w:rsid w:val="00B33E50"/>
    <w:rsid w:val="00B4179A"/>
    <w:rsid w:val="00B53DA3"/>
    <w:rsid w:val="00B57C7E"/>
    <w:rsid w:val="00B63E52"/>
    <w:rsid w:val="00B7753F"/>
    <w:rsid w:val="00B85AF1"/>
    <w:rsid w:val="00BB185F"/>
    <w:rsid w:val="00BC50FE"/>
    <w:rsid w:val="00BE2F91"/>
    <w:rsid w:val="00C22418"/>
    <w:rsid w:val="00C238F3"/>
    <w:rsid w:val="00C2650D"/>
    <w:rsid w:val="00C5684B"/>
    <w:rsid w:val="00C77EE1"/>
    <w:rsid w:val="00C820F4"/>
    <w:rsid w:val="00C87E97"/>
    <w:rsid w:val="00C90F9E"/>
    <w:rsid w:val="00C97B43"/>
    <w:rsid w:val="00CC2D61"/>
    <w:rsid w:val="00CC3FEA"/>
    <w:rsid w:val="00CD40AE"/>
    <w:rsid w:val="00CD577C"/>
    <w:rsid w:val="00CE2431"/>
    <w:rsid w:val="00CE5D87"/>
    <w:rsid w:val="00CF12B7"/>
    <w:rsid w:val="00CF3753"/>
    <w:rsid w:val="00D32DD8"/>
    <w:rsid w:val="00D40780"/>
    <w:rsid w:val="00D45F04"/>
    <w:rsid w:val="00D466F3"/>
    <w:rsid w:val="00D604DE"/>
    <w:rsid w:val="00D63770"/>
    <w:rsid w:val="00D67324"/>
    <w:rsid w:val="00D81E4C"/>
    <w:rsid w:val="00D82907"/>
    <w:rsid w:val="00DA08EA"/>
    <w:rsid w:val="00DD0D9E"/>
    <w:rsid w:val="00DE7803"/>
    <w:rsid w:val="00E46C1F"/>
    <w:rsid w:val="00E50972"/>
    <w:rsid w:val="00E51724"/>
    <w:rsid w:val="00E842C7"/>
    <w:rsid w:val="00E913A3"/>
    <w:rsid w:val="00E92DD0"/>
    <w:rsid w:val="00EA6DA1"/>
    <w:rsid w:val="00EB31E2"/>
    <w:rsid w:val="00EC2532"/>
    <w:rsid w:val="00EC4A32"/>
    <w:rsid w:val="00EC76E6"/>
    <w:rsid w:val="00EE2ABE"/>
    <w:rsid w:val="00EE33F9"/>
    <w:rsid w:val="00EF0AD1"/>
    <w:rsid w:val="00EF2E2D"/>
    <w:rsid w:val="00EF5086"/>
    <w:rsid w:val="00F00889"/>
    <w:rsid w:val="00F02BFE"/>
    <w:rsid w:val="00F25AF3"/>
    <w:rsid w:val="00F35906"/>
    <w:rsid w:val="00F406C2"/>
    <w:rsid w:val="00F65521"/>
    <w:rsid w:val="00F70AA6"/>
    <w:rsid w:val="00F7229D"/>
    <w:rsid w:val="00F7459A"/>
    <w:rsid w:val="00F80523"/>
    <w:rsid w:val="00FA2348"/>
    <w:rsid w:val="00FB7C3D"/>
    <w:rsid w:val="00FD2B13"/>
    <w:rsid w:val="00FE3BA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BA155B"/>
  <w15:chartTrackingRefBased/>
  <w15:docId w15:val="{B26F774B-5090-4EF0-A71F-10BF069F2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E0294"/>
  </w:style>
  <w:style w:type="paragraph" w:styleId="Titolo1">
    <w:name w:val="heading 1"/>
    <w:basedOn w:val="Normale"/>
    <w:next w:val="Normale"/>
    <w:link w:val="Titolo1Carattere"/>
    <w:uiPriority w:val="9"/>
    <w:qFormat/>
    <w:rsid w:val="00DD0D9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
    <w:next w:val="Normale"/>
    <w:link w:val="Titolo2Carattere"/>
    <w:qFormat/>
    <w:rsid w:val="009A3E53"/>
    <w:pPr>
      <w:keepNext/>
      <w:spacing w:before="240" w:after="60" w:line="240" w:lineRule="auto"/>
      <w:outlineLvl w:val="1"/>
    </w:pPr>
    <w:rPr>
      <w:rFonts w:ascii="Arial" w:eastAsia="Times New Roman" w:hAnsi="Arial" w:cs="Arial"/>
      <w:b/>
      <w:bCs/>
      <w:i/>
      <w:iCs/>
      <w:sz w:val="28"/>
      <w:szCs w:val="28"/>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DD0D9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D0D9E"/>
  </w:style>
  <w:style w:type="paragraph" w:styleId="Pidipagina">
    <w:name w:val="footer"/>
    <w:basedOn w:val="Normale"/>
    <w:link w:val="PidipaginaCarattere"/>
    <w:uiPriority w:val="99"/>
    <w:unhideWhenUsed/>
    <w:rsid w:val="00DD0D9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D0D9E"/>
  </w:style>
  <w:style w:type="paragraph" w:styleId="Paragrafoelenco">
    <w:name w:val="List Paragraph"/>
    <w:basedOn w:val="Normale"/>
    <w:uiPriority w:val="34"/>
    <w:qFormat/>
    <w:rsid w:val="00DD0D9E"/>
    <w:pPr>
      <w:ind w:left="720"/>
      <w:contextualSpacing/>
    </w:pPr>
  </w:style>
  <w:style w:type="character" w:customStyle="1" w:styleId="Titolo1Carattere">
    <w:name w:val="Titolo 1 Carattere"/>
    <w:basedOn w:val="Carpredefinitoparagrafo"/>
    <w:link w:val="Titolo1"/>
    <w:uiPriority w:val="9"/>
    <w:rsid w:val="00DD0D9E"/>
    <w:rPr>
      <w:rFonts w:asciiTheme="majorHAnsi" w:eastAsiaTheme="majorEastAsia" w:hAnsiTheme="majorHAnsi" w:cstheme="majorBidi"/>
      <w:color w:val="2E74B5" w:themeColor="accent1" w:themeShade="BF"/>
      <w:sz w:val="32"/>
      <w:szCs w:val="32"/>
    </w:rPr>
  </w:style>
  <w:style w:type="paragraph" w:styleId="Corpodeltesto3">
    <w:name w:val="Body Text 3"/>
    <w:basedOn w:val="Normale"/>
    <w:link w:val="Corpodeltesto3Carattere"/>
    <w:rsid w:val="00DD0D9E"/>
    <w:pPr>
      <w:spacing w:after="120" w:line="240" w:lineRule="auto"/>
    </w:pPr>
    <w:rPr>
      <w:rFonts w:ascii="Times New Roman" w:eastAsia="Times New Roman" w:hAnsi="Times New Roman" w:cs="Times New Roman"/>
      <w:sz w:val="16"/>
      <w:szCs w:val="16"/>
      <w:lang w:eastAsia="it-IT"/>
    </w:rPr>
  </w:style>
  <w:style w:type="character" w:customStyle="1" w:styleId="Corpodeltesto3Carattere">
    <w:name w:val="Corpo del testo 3 Carattere"/>
    <w:basedOn w:val="Carpredefinitoparagrafo"/>
    <w:link w:val="Corpodeltesto3"/>
    <w:rsid w:val="00DD0D9E"/>
    <w:rPr>
      <w:rFonts w:ascii="Times New Roman" w:eastAsia="Times New Roman" w:hAnsi="Times New Roman" w:cs="Times New Roman"/>
      <w:sz w:val="16"/>
      <w:szCs w:val="16"/>
      <w:lang w:eastAsia="it-IT"/>
    </w:rPr>
  </w:style>
  <w:style w:type="paragraph" w:customStyle="1" w:styleId="testo3">
    <w:name w:val="testo3"/>
    <w:basedOn w:val="Rientronormale"/>
    <w:rsid w:val="00545FE0"/>
    <w:pPr>
      <w:spacing w:after="120" w:line="240" w:lineRule="auto"/>
      <w:ind w:left="1276"/>
      <w:jc w:val="both"/>
    </w:pPr>
    <w:rPr>
      <w:rFonts w:ascii="Times New Roman" w:eastAsia="Times New Roman" w:hAnsi="Times New Roman" w:cs="Times New Roman"/>
      <w:szCs w:val="20"/>
      <w:lang w:eastAsia="it-IT"/>
    </w:rPr>
  </w:style>
  <w:style w:type="character" w:styleId="Rimandonotaapidipagina">
    <w:name w:val="footnote reference"/>
    <w:semiHidden/>
    <w:rsid w:val="00545FE0"/>
    <w:rPr>
      <w:vertAlign w:val="superscript"/>
    </w:rPr>
  </w:style>
  <w:style w:type="paragraph" w:styleId="Rientronormale">
    <w:name w:val="Normal Indent"/>
    <w:basedOn w:val="Normale"/>
    <w:uiPriority w:val="99"/>
    <w:semiHidden/>
    <w:unhideWhenUsed/>
    <w:rsid w:val="00545FE0"/>
    <w:pPr>
      <w:ind w:left="708"/>
    </w:pPr>
  </w:style>
  <w:style w:type="paragraph" w:styleId="NormaleWeb">
    <w:name w:val="Normal (Web)"/>
    <w:basedOn w:val="Normale"/>
    <w:unhideWhenUsed/>
    <w:rsid w:val="00545FE0"/>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usoboll1">
    <w:name w:val="usoboll1"/>
    <w:basedOn w:val="Normale"/>
    <w:rsid w:val="00545FE0"/>
    <w:pPr>
      <w:widowControl w:val="0"/>
      <w:spacing w:after="0" w:line="482" w:lineRule="exact"/>
      <w:jc w:val="both"/>
    </w:pPr>
    <w:rPr>
      <w:rFonts w:ascii="Times New Roman" w:eastAsia="Times New Roman" w:hAnsi="Times New Roman" w:cs="Times New Roman"/>
      <w:sz w:val="24"/>
      <w:szCs w:val="20"/>
      <w:lang w:eastAsia="it-IT"/>
    </w:rPr>
  </w:style>
  <w:style w:type="paragraph" w:styleId="Testodelblocco">
    <w:name w:val="Block Text"/>
    <w:basedOn w:val="Normale"/>
    <w:rsid w:val="00545FE0"/>
    <w:pPr>
      <w:spacing w:after="0" w:line="240" w:lineRule="auto"/>
      <w:ind w:left="705" w:right="850"/>
      <w:jc w:val="both"/>
    </w:pPr>
    <w:rPr>
      <w:rFonts w:ascii="Times New Roman" w:eastAsia="Times New Roman" w:hAnsi="Times New Roman" w:cs="Times New Roman"/>
      <w:bCs/>
      <w:sz w:val="24"/>
      <w:lang w:eastAsia="it-IT"/>
    </w:rPr>
  </w:style>
  <w:style w:type="table" w:styleId="Grigliatabella">
    <w:name w:val="Table Grid"/>
    <w:basedOn w:val="Tabellanormale"/>
    <w:uiPriority w:val="59"/>
    <w:rsid w:val="009A3E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rsid w:val="009A3E53"/>
    <w:rPr>
      <w:rFonts w:ascii="Arial" w:eastAsia="Times New Roman" w:hAnsi="Arial" w:cs="Arial"/>
      <w:b/>
      <w:bCs/>
      <w:i/>
      <w:iCs/>
      <w:sz w:val="28"/>
      <w:szCs w:val="28"/>
      <w:lang w:eastAsia="it-IT"/>
    </w:rPr>
  </w:style>
  <w:style w:type="paragraph" w:styleId="Numeroelenco">
    <w:name w:val="List Number"/>
    <w:basedOn w:val="Normale"/>
    <w:rsid w:val="009A3E53"/>
    <w:pPr>
      <w:numPr>
        <w:numId w:val="3"/>
      </w:numPr>
      <w:spacing w:after="0" w:line="520" w:lineRule="exact"/>
      <w:ind w:left="357" w:hanging="357"/>
    </w:pPr>
    <w:rPr>
      <w:rFonts w:ascii="Times New Roman" w:eastAsia="Times New Roman" w:hAnsi="Times New Roman" w:cs="Times New Roman"/>
      <w:sz w:val="24"/>
      <w:szCs w:val="20"/>
      <w:lang w:eastAsia="it-IT"/>
    </w:rPr>
  </w:style>
  <w:style w:type="paragraph" w:styleId="Rientrocorpodeltesto2">
    <w:name w:val="Body Text Indent 2"/>
    <w:basedOn w:val="Normale"/>
    <w:link w:val="Rientrocorpodeltesto2Carattere"/>
    <w:rsid w:val="009A3E53"/>
    <w:pPr>
      <w:spacing w:after="120" w:line="480" w:lineRule="auto"/>
      <w:ind w:left="283"/>
    </w:pPr>
    <w:rPr>
      <w:rFonts w:ascii="Times New Roman" w:eastAsia="Times New Roman" w:hAnsi="Times New Roman" w:cs="Times New Roman"/>
      <w:sz w:val="24"/>
      <w:szCs w:val="24"/>
      <w:lang w:eastAsia="it-IT"/>
    </w:rPr>
  </w:style>
  <w:style w:type="character" w:customStyle="1" w:styleId="Rientrocorpodeltesto2Carattere">
    <w:name w:val="Rientro corpo del testo 2 Carattere"/>
    <w:basedOn w:val="Carpredefinitoparagrafo"/>
    <w:link w:val="Rientrocorpodeltesto2"/>
    <w:rsid w:val="009A3E53"/>
    <w:rPr>
      <w:rFonts w:ascii="Times New Roman" w:eastAsia="Times New Roman" w:hAnsi="Times New Roman" w:cs="Times New Roman"/>
      <w:sz w:val="24"/>
      <w:szCs w:val="24"/>
      <w:lang w:eastAsia="it-IT"/>
    </w:rPr>
  </w:style>
  <w:style w:type="paragraph" w:styleId="Corpotesto">
    <w:name w:val="Body Text"/>
    <w:basedOn w:val="Normale"/>
    <w:link w:val="CorpotestoCarattere"/>
    <w:rsid w:val="00111EB9"/>
    <w:pPr>
      <w:spacing w:after="120" w:line="240" w:lineRule="auto"/>
    </w:pPr>
    <w:rPr>
      <w:rFonts w:ascii="Times New Roman" w:eastAsia="Times New Roman" w:hAnsi="Times New Roman" w:cs="Times New Roman"/>
      <w:sz w:val="24"/>
      <w:szCs w:val="24"/>
      <w:lang w:eastAsia="it-IT"/>
    </w:rPr>
  </w:style>
  <w:style w:type="character" w:customStyle="1" w:styleId="CorpotestoCarattere">
    <w:name w:val="Corpo testo Carattere"/>
    <w:basedOn w:val="Carpredefinitoparagrafo"/>
    <w:link w:val="Corpotesto"/>
    <w:rsid w:val="00111EB9"/>
    <w:rPr>
      <w:rFonts w:ascii="Times New Roman" w:eastAsia="Times New Roman" w:hAnsi="Times New Roman" w:cs="Times New Roman"/>
      <w:sz w:val="24"/>
      <w:szCs w:val="24"/>
      <w:lang w:eastAsia="it-IT"/>
    </w:rPr>
  </w:style>
  <w:style w:type="character" w:styleId="Collegamentoipertestuale">
    <w:name w:val="Hyperlink"/>
    <w:rsid w:val="00111EB9"/>
    <w:rPr>
      <w:color w:val="0000FF"/>
      <w:u w:val="single"/>
    </w:rPr>
  </w:style>
  <w:style w:type="character" w:styleId="Enfasigrassetto">
    <w:name w:val="Strong"/>
    <w:basedOn w:val="Carpredefinitoparagrafo"/>
    <w:uiPriority w:val="22"/>
    <w:qFormat/>
    <w:rsid w:val="00CD577C"/>
    <w:rPr>
      <w:b/>
      <w:bCs/>
    </w:rPr>
  </w:style>
  <w:style w:type="paragraph" w:styleId="Testofumetto">
    <w:name w:val="Balloon Text"/>
    <w:basedOn w:val="Normale"/>
    <w:link w:val="TestofumettoCarattere"/>
    <w:uiPriority w:val="99"/>
    <w:semiHidden/>
    <w:unhideWhenUsed/>
    <w:rsid w:val="000E696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0E696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5DE330-686A-47FA-981C-5B0A505A7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7</Pages>
  <Words>2515</Words>
  <Characters>14338</Characters>
  <Application>Microsoft Office Word</Application>
  <DocSecurity>0</DocSecurity>
  <Lines>119</Lines>
  <Paragraphs>33</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16820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xxxxx</dc:creator>
  <cp:keywords/>
  <dc:description/>
  <cp:lastModifiedBy>diego.gambone@vallauri.edu</cp:lastModifiedBy>
  <cp:revision>20</cp:revision>
  <cp:lastPrinted>2022-10-28T12:14:00Z</cp:lastPrinted>
  <dcterms:created xsi:type="dcterms:W3CDTF">2022-10-26T10:57:00Z</dcterms:created>
  <dcterms:modified xsi:type="dcterms:W3CDTF">2022-11-23T08:35:00Z</dcterms:modified>
</cp:coreProperties>
</file>